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566C9" w14:textId="77777777" w:rsidR="00FE64A8" w:rsidRPr="00633EFB" w:rsidRDefault="006924D4" w:rsidP="007756E7">
      <w:pPr>
        <w:pStyle w:val="Tytu"/>
        <w:spacing w:line="276" w:lineRule="auto"/>
        <w:rPr>
          <w:rFonts w:ascii="Arial Narrow" w:hAnsi="Arial Narrow" w:cs="Arial"/>
          <w:szCs w:val="24"/>
        </w:rPr>
      </w:pPr>
      <w:r w:rsidRPr="00633EFB">
        <w:rPr>
          <w:rFonts w:ascii="Arial Narrow" w:hAnsi="Arial Narrow" w:cs="Arial"/>
          <w:szCs w:val="24"/>
        </w:rPr>
        <w:t>PRE</w:t>
      </w:r>
      <w:r w:rsidR="00CE6100" w:rsidRPr="00633EFB">
        <w:rPr>
          <w:rFonts w:ascii="Arial Narrow" w:hAnsi="Arial Narrow" w:cs="Arial"/>
          <w:szCs w:val="24"/>
        </w:rPr>
        <w:t>ZYDENT MIASTA WŁOCŁAWEK</w:t>
      </w:r>
    </w:p>
    <w:p w14:paraId="2CB5085C" w14:textId="77777777" w:rsidR="00FE64A8" w:rsidRPr="00633EFB" w:rsidRDefault="00FE64A8" w:rsidP="007756E7">
      <w:pPr>
        <w:pStyle w:val="Tytu"/>
        <w:spacing w:line="276" w:lineRule="auto"/>
        <w:ind w:firstLine="369"/>
        <w:rPr>
          <w:rFonts w:ascii="Arial Narrow" w:hAnsi="Arial Narrow" w:cs="Arial"/>
          <w:szCs w:val="24"/>
        </w:rPr>
      </w:pPr>
    </w:p>
    <w:p w14:paraId="380E7502" w14:textId="77777777" w:rsidR="00CE6100" w:rsidRPr="00633EFB" w:rsidRDefault="00E37551" w:rsidP="007756E7">
      <w:pPr>
        <w:pStyle w:val="Tytu"/>
        <w:spacing w:line="276" w:lineRule="auto"/>
        <w:rPr>
          <w:rFonts w:ascii="Arial Narrow" w:hAnsi="Arial Narrow" w:cs="Arial"/>
          <w:b w:val="0"/>
          <w:szCs w:val="24"/>
        </w:rPr>
      </w:pPr>
      <w:r w:rsidRPr="00633EFB">
        <w:rPr>
          <w:rFonts w:ascii="Arial Narrow" w:hAnsi="Arial Narrow" w:cs="Arial"/>
          <w:szCs w:val="24"/>
        </w:rPr>
        <w:t>OGŁASZA</w:t>
      </w:r>
    </w:p>
    <w:p w14:paraId="1DABA16D" w14:textId="77777777" w:rsidR="00905DC5" w:rsidRPr="00633EFB" w:rsidRDefault="00905DC5" w:rsidP="007756E7">
      <w:pPr>
        <w:spacing w:line="276" w:lineRule="auto"/>
        <w:ind w:firstLine="369"/>
        <w:jc w:val="both"/>
        <w:rPr>
          <w:rFonts w:ascii="Arial Narrow" w:hAnsi="Arial Narrow" w:cs="Arial"/>
          <w:b/>
          <w:sz w:val="24"/>
          <w:szCs w:val="24"/>
        </w:rPr>
      </w:pPr>
    </w:p>
    <w:p w14:paraId="5C5C81F3" w14:textId="08FE8E6C" w:rsidR="00224FD1" w:rsidRPr="00633EFB" w:rsidRDefault="00537612" w:rsidP="0030670A">
      <w:pPr>
        <w:spacing w:line="276" w:lineRule="auto"/>
        <w:jc w:val="both"/>
        <w:rPr>
          <w:rFonts w:ascii="Arial Narrow" w:hAnsi="Arial Narrow" w:cs="Arial"/>
          <w:b/>
          <w:sz w:val="24"/>
          <w:szCs w:val="24"/>
        </w:rPr>
      </w:pPr>
      <w:r w:rsidRPr="00633EFB">
        <w:rPr>
          <w:rFonts w:ascii="Arial Narrow" w:hAnsi="Arial Narrow" w:cs="Arial"/>
          <w:b/>
          <w:sz w:val="24"/>
          <w:szCs w:val="24"/>
        </w:rPr>
        <w:t>I</w:t>
      </w:r>
      <w:r w:rsidR="00CE6100" w:rsidRPr="00633EFB">
        <w:rPr>
          <w:rFonts w:ascii="Arial Narrow" w:hAnsi="Arial Narrow" w:cs="Arial"/>
          <w:b/>
          <w:sz w:val="24"/>
          <w:szCs w:val="24"/>
        </w:rPr>
        <w:t xml:space="preserve"> przetarg ust</w:t>
      </w:r>
      <w:r w:rsidR="00013B01" w:rsidRPr="00633EFB">
        <w:rPr>
          <w:rFonts w:ascii="Arial Narrow" w:hAnsi="Arial Narrow" w:cs="Arial"/>
          <w:b/>
          <w:sz w:val="24"/>
          <w:szCs w:val="24"/>
        </w:rPr>
        <w:t xml:space="preserve">ny </w:t>
      </w:r>
      <w:r w:rsidR="00CB1585" w:rsidRPr="00633EFB">
        <w:rPr>
          <w:rFonts w:ascii="Arial Narrow" w:hAnsi="Arial Narrow" w:cs="Arial"/>
          <w:b/>
          <w:sz w:val="24"/>
          <w:szCs w:val="24"/>
        </w:rPr>
        <w:t>nie</w:t>
      </w:r>
      <w:r w:rsidR="00013B01" w:rsidRPr="00633EFB">
        <w:rPr>
          <w:rFonts w:ascii="Arial Narrow" w:hAnsi="Arial Narrow" w:cs="Arial"/>
          <w:b/>
          <w:sz w:val="24"/>
          <w:szCs w:val="24"/>
        </w:rPr>
        <w:t xml:space="preserve">ograniczony na sprzedaż </w:t>
      </w:r>
      <w:r w:rsidR="00CE6100" w:rsidRPr="00633EFB">
        <w:rPr>
          <w:rFonts w:ascii="Arial Narrow" w:hAnsi="Arial Narrow" w:cs="Arial"/>
          <w:b/>
          <w:sz w:val="24"/>
          <w:szCs w:val="24"/>
        </w:rPr>
        <w:t>nieruchomości gruntowej, stanowiącej własność Gminy Miasto Włocławek</w:t>
      </w:r>
      <w:r w:rsidR="004F497E">
        <w:rPr>
          <w:rFonts w:ascii="Arial Narrow" w:hAnsi="Arial Narrow" w:cs="Arial"/>
          <w:b/>
          <w:sz w:val="24"/>
          <w:szCs w:val="24"/>
        </w:rPr>
        <w:t xml:space="preserve"> (Miasta Włocławek)</w:t>
      </w:r>
      <w:r w:rsidR="00CE6100" w:rsidRPr="00633EFB">
        <w:rPr>
          <w:rFonts w:ascii="Arial Narrow" w:hAnsi="Arial Narrow" w:cs="Arial"/>
          <w:b/>
          <w:sz w:val="24"/>
          <w:szCs w:val="24"/>
        </w:rPr>
        <w:t xml:space="preserve">, </w:t>
      </w:r>
      <w:r w:rsidR="00243156" w:rsidRPr="00633EFB">
        <w:rPr>
          <w:rFonts w:ascii="Arial Narrow" w:hAnsi="Arial Narrow" w:cs="Arial"/>
          <w:b/>
          <w:sz w:val="24"/>
          <w:szCs w:val="24"/>
        </w:rPr>
        <w:t>położonej we Włocławku</w:t>
      </w:r>
      <w:r w:rsidR="00351D07" w:rsidRPr="00633EFB">
        <w:rPr>
          <w:rFonts w:ascii="Arial Narrow" w:hAnsi="Arial Narrow" w:cs="Arial"/>
          <w:b/>
          <w:sz w:val="24"/>
          <w:szCs w:val="24"/>
        </w:rPr>
        <w:t>,</w:t>
      </w:r>
      <w:r w:rsidR="00243156" w:rsidRPr="00633EFB">
        <w:rPr>
          <w:rFonts w:ascii="Arial Narrow" w:hAnsi="Arial Narrow" w:cs="Arial"/>
          <w:b/>
          <w:sz w:val="24"/>
          <w:szCs w:val="24"/>
        </w:rPr>
        <w:t xml:space="preserve"> </w:t>
      </w:r>
      <w:r w:rsidR="00351D07" w:rsidRPr="00633EFB">
        <w:rPr>
          <w:rFonts w:ascii="Arial Narrow" w:hAnsi="Arial Narrow" w:cs="Arial"/>
          <w:b/>
          <w:color w:val="000000" w:themeColor="text1"/>
          <w:sz w:val="24"/>
          <w:szCs w:val="24"/>
        </w:rPr>
        <w:t xml:space="preserve">oznaczonej jako działka nr 50/5 (Włocławek KM 102) o pow. 0,0027 ha, położonej przy ul. </w:t>
      </w:r>
      <w:proofErr w:type="spellStart"/>
      <w:r w:rsidR="00351D07" w:rsidRPr="00633EFB">
        <w:rPr>
          <w:rFonts w:ascii="Arial Narrow" w:hAnsi="Arial Narrow" w:cs="Arial"/>
          <w:b/>
          <w:color w:val="000000" w:themeColor="text1"/>
          <w:sz w:val="24"/>
          <w:szCs w:val="24"/>
        </w:rPr>
        <w:t>Papieżka</w:t>
      </w:r>
      <w:proofErr w:type="spellEnd"/>
      <w:r w:rsidR="00351D07" w:rsidRPr="00633EFB">
        <w:rPr>
          <w:rFonts w:ascii="Arial Narrow" w:hAnsi="Arial Narrow" w:cs="Arial"/>
          <w:b/>
          <w:color w:val="000000" w:themeColor="text1"/>
          <w:sz w:val="24"/>
          <w:szCs w:val="24"/>
        </w:rPr>
        <w:t xml:space="preserve">, działka nr 55/12 (Włocławek KM 102) o pow. 2,4638 ha, położonej przy ul. </w:t>
      </w:r>
      <w:proofErr w:type="spellStart"/>
      <w:r w:rsidR="00351D07" w:rsidRPr="00633EFB">
        <w:rPr>
          <w:rFonts w:ascii="Arial Narrow" w:hAnsi="Arial Narrow" w:cs="Arial"/>
          <w:b/>
          <w:color w:val="000000" w:themeColor="text1"/>
          <w:sz w:val="24"/>
          <w:szCs w:val="24"/>
        </w:rPr>
        <w:t>Papieżka</w:t>
      </w:r>
      <w:proofErr w:type="spellEnd"/>
      <w:r w:rsidR="00351D07" w:rsidRPr="00633EFB">
        <w:rPr>
          <w:rFonts w:ascii="Arial Narrow" w:hAnsi="Arial Narrow" w:cs="Arial"/>
          <w:b/>
          <w:color w:val="000000" w:themeColor="text1"/>
          <w:sz w:val="24"/>
          <w:szCs w:val="24"/>
        </w:rPr>
        <w:t xml:space="preserve">, działka nr 27/9 (Włocławek </w:t>
      </w:r>
      <w:r w:rsidR="004F497E">
        <w:rPr>
          <w:rFonts w:ascii="Arial Narrow" w:hAnsi="Arial Narrow" w:cs="Arial"/>
          <w:b/>
          <w:color w:val="000000" w:themeColor="text1"/>
          <w:sz w:val="24"/>
          <w:szCs w:val="24"/>
        </w:rPr>
        <w:t xml:space="preserve">                    </w:t>
      </w:r>
      <w:r w:rsidR="00351D07" w:rsidRPr="00633EFB">
        <w:rPr>
          <w:rFonts w:ascii="Arial Narrow" w:hAnsi="Arial Narrow" w:cs="Arial"/>
          <w:b/>
          <w:color w:val="000000" w:themeColor="text1"/>
          <w:sz w:val="24"/>
          <w:szCs w:val="24"/>
        </w:rPr>
        <w:t xml:space="preserve">KM 102) o pow. 0,3268 ha, położonej przy ul. </w:t>
      </w:r>
      <w:proofErr w:type="spellStart"/>
      <w:r w:rsidR="00351D07" w:rsidRPr="00633EFB">
        <w:rPr>
          <w:rFonts w:ascii="Arial Narrow" w:hAnsi="Arial Narrow" w:cs="Arial"/>
          <w:b/>
          <w:color w:val="000000" w:themeColor="text1"/>
          <w:sz w:val="24"/>
          <w:szCs w:val="24"/>
        </w:rPr>
        <w:t>Papieżka</w:t>
      </w:r>
      <w:proofErr w:type="spellEnd"/>
      <w:r w:rsidR="00351D07" w:rsidRPr="00633EFB">
        <w:rPr>
          <w:rFonts w:ascii="Arial Narrow" w:hAnsi="Arial Narrow" w:cs="Arial"/>
          <w:b/>
          <w:color w:val="000000" w:themeColor="text1"/>
          <w:sz w:val="24"/>
          <w:szCs w:val="24"/>
        </w:rPr>
        <w:t xml:space="preserve"> 45, działka nr 27/13 (Włocławek KM 102) </w:t>
      </w:r>
      <w:r w:rsidR="00351D07" w:rsidRPr="00633EFB">
        <w:rPr>
          <w:rFonts w:ascii="Arial Narrow" w:hAnsi="Arial Narrow" w:cs="Arial"/>
          <w:b/>
          <w:color w:val="000000" w:themeColor="text1"/>
          <w:sz w:val="24"/>
          <w:szCs w:val="24"/>
        </w:rPr>
        <w:br/>
        <w:t xml:space="preserve">o pow. 0,0092 ha, położonej przy ul. </w:t>
      </w:r>
      <w:proofErr w:type="spellStart"/>
      <w:r w:rsidR="00351D07" w:rsidRPr="00633EFB">
        <w:rPr>
          <w:rFonts w:ascii="Arial Narrow" w:hAnsi="Arial Narrow" w:cs="Arial"/>
          <w:b/>
          <w:color w:val="000000" w:themeColor="text1"/>
          <w:sz w:val="24"/>
          <w:szCs w:val="24"/>
        </w:rPr>
        <w:t>Papieżka</w:t>
      </w:r>
      <w:proofErr w:type="spellEnd"/>
      <w:r w:rsidR="00351D07" w:rsidRPr="00633EFB">
        <w:rPr>
          <w:rFonts w:ascii="Arial Narrow" w:hAnsi="Arial Narrow" w:cs="Arial"/>
          <w:b/>
          <w:color w:val="000000" w:themeColor="text1"/>
          <w:sz w:val="24"/>
          <w:szCs w:val="24"/>
        </w:rPr>
        <w:t xml:space="preserve">, działka nr 46/4 (Włocławek KM 102) </w:t>
      </w:r>
      <w:r w:rsidR="00351D07" w:rsidRPr="00633EFB">
        <w:rPr>
          <w:rFonts w:ascii="Arial Narrow" w:hAnsi="Arial Narrow" w:cs="Arial"/>
          <w:b/>
          <w:color w:val="000000" w:themeColor="text1"/>
          <w:sz w:val="24"/>
          <w:szCs w:val="24"/>
        </w:rPr>
        <w:br/>
        <w:t xml:space="preserve">o pow. 0,0134 ha, działka nr 46/5 (Włocławek KM 102) o pow. 0,0141 ha, działka nr 46/6 (Włocławek KM 102) o pow. 0,0135 ha, działka nr 46/7 (Włocławek KM 102) o pow. 0,0102 ha, działka nr 46/8 (Włocławek KM 102) o pow. 0,0111 ha, działka nr 46/17 (Włocławek KM 102) o pow. 0,0082 ha, położonej przy ul. </w:t>
      </w:r>
      <w:proofErr w:type="spellStart"/>
      <w:r w:rsidR="00351D07" w:rsidRPr="00633EFB">
        <w:rPr>
          <w:rFonts w:ascii="Arial Narrow" w:hAnsi="Arial Narrow" w:cs="Arial"/>
          <w:b/>
          <w:color w:val="000000" w:themeColor="text1"/>
          <w:sz w:val="24"/>
          <w:szCs w:val="24"/>
        </w:rPr>
        <w:t>Papieżka</w:t>
      </w:r>
      <w:proofErr w:type="spellEnd"/>
      <w:r w:rsidR="00351D07" w:rsidRPr="00633EFB">
        <w:rPr>
          <w:rFonts w:ascii="Arial Narrow" w:hAnsi="Arial Narrow" w:cs="Arial"/>
          <w:b/>
          <w:color w:val="000000" w:themeColor="text1"/>
          <w:sz w:val="24"/>
          <w:szCs w:val="24"/>
        </w:rPr>
        <w:t xml:space="preserve">, działka nr 44/5 (Włocławek KM 102) o pow. 0,0289 ha, działka nr 44/6 (Włocławek KM 102) o pow. 0,0313 ha, działka nr 44/7 (Włocławek KM 102) o pow. 0,0313 ha, działka nr 44/8 (Włocławek KM 102) o pow. 0,0238 ha, działka nr 44/9 (Włocławek KM 102) </w:t>
      </w:r>
      <w:r w:rsidR="00351D07" w:rsidRPr="00633EFB">
        <w:rPr>
          <w:rFonts w:ascii="Arial Narrow" w:hAnsi="Arial Narrow" w:cs="Arial"/>
          <w:b/>
          <w:color w:val="000000" w:themeColor="text1"/>
          <w:sz w:val="24"/>
          <w:szCs w:val="24"/>
        </w:rPr>
        <w:br/>
        <w:t xml:space="preserve">o pow. 0,0261 ha, działka nr 44/13 (Włocławek KM 102) o pow. 0,0203 ha, położonej </w:t>
      </w:r>
      <w:r w:rsidR="00351D07" w:rsidRPr="00633EFB">
        <w:rPr>
          <w:rFonts w:ascii="Arial Narrow" w:hAnsi="Arial Narrow" w:cs="Arial"/>
          <w:b/>
          <w:color w:val="000000" w:themeColor="text1"/>
          <w:sz w:val="24"/>
          <w:szCs w:val="24"/>
        </w:rPr>
        <w:br/>
        <w:t xml:space="preserve">przy ul. </w:t>
      </w:r>
      <w:proofErr w:type="spellStart"/>
      <w:r w:rsidR="00351D07" w:rsidRPr="00633EFB">
        <w:rPr>
          <w:rFonts w:ascii="Arial Narrow" w:hAnsi="Arial Narrow" w:cs="Arial"/>
          <w:b/>
          <w:color w:val="000000" w:themeColor="text1"/>
          <w:sz w:val="24"/>
          <w:szCs w:val="24"/>
        </w:rPr>
        <w:t>Papieżka</w:t>
      </w:r>
      <w:proofErr w:type="spellEnd"/>
      <w:r w:rsidR="00351D07" w:rsidRPr="00633EFB">
        <w:rPr>
          <w:rFonts w:ascii="Arial Narrow" w:hAnsi="Arial Narrow" w:cs="Arial"/>
          <w:b/>
          <w:color w:val="000000" w:themeColor="text1"/>
          <w:sz w:val="24"/>
          <w:szCs w:val="24"/>
        </w:rPr>
        <w:t xml:space="preserve">, działka nr 44/15 (Włocławek KM 102) o pow. 0,0013 ha, położonej </w:t>
      </w:r>
      <w:r w:rsidR="00D521AD" w:rsidRPr="00633EFB">
        <w:rPr>
          <w:rFonts w:ascii="Arial Narrow" w:hAnsi="Arial Narrow" w:cs="Arial"/>
          <w:b/>
          <w:color w:val="000000" w:themeColor="text1"/>
          <w:sz w:val="24"/>
          <w:szCs w:val="24"/>
        </w:rPr>
        <w:br/>
      </w:r>
      <w:r w:rsidR="00351D07" w:rsidRPr="00633EFB">
        <w:rPr>
          <w:rFonts w:ascii="Arial Narrow" w:hAnsi="Arial Narrow" w:cs="Arial"/>
          <w:b/>
          <w:color w:val="000000" w:themeColor="text1"/>
          <w:sz w:val="24"/>
          <w:szCs w:val="24"/>
        </w:rPr>
        <w:t xml:space="preserve">przy ul. </w:t>
      </w:r>
      <w:proofErr w:type="spellStart"/>
      <w:r w:rsidR="00351D07" w:rsidRPr="00633EFB">
        <w:rPr>
          <w:rFonts w:ascii="Arial Narrow" w:hAnsi="Arial Narrow" w:cs="Arial"/>
          <w:b/>
          <w:color w:val="000000" w:themeColor="text1"/>
          <w:sz w:val="24"/>
          <w:szCs w:val="24"/>
        </w:rPr>
        <w:t>Papieżka</w:t>
      </w:r>
      <w:proofErr w:type="spellEnd"/>
      <w:r w:rsidR="00351D07" w:rsidRPr="00633EFB">
        <w:rPr>
          <w:rFonts w:ascii="Arial Narrow" w:hAnsi="Arial Narrow" w:cs="Arial"/>
          <w:b/>
          <w:color w:val="000000" w:themeColor="text1"/>
          <w:sz w:val="24"/>
          <w:szCs w:val="24"/>
        </w:rPr>
        <w:t xml:space="preserve">, działka nr 26/9 (Włocławek KM 102) o pow. 0,4285 ha, położonej </w:t>
      </w:r>
      <w:r w:rsidR="00D521AD" w:rsidRPr="00633EFB">
        <w:rPr>
          <w:rFonts w:ascii="Arial Narrow" w:hAnsi="Arial Narrow" w:cs="Arial"/>
          <w:b/>
          <w:color w:val="000000" w:themeColor="text1"/>
          <w:sz w:val="24"/>
          <w:szCs w:val="24"/>
        </w:rPr>
        <w:br/>
      </w:r>
      <w:r w:rsidR="00351D07" w:rsidRPr="00633EFB">
        <w:rPr>
          <w:rFonts w:ascii="Arial Narrow" w:hAnsi="Arial Narrow" w:cs="Arial"/>
          <w:b/>
          <w:color w:val="000000" w:themeColor="text1"/>
          <w:sz w:val="24"/>
          <w:szCs w:val="24"/>
        </w:rPr>
        <w:t xml:space="preserve">przy ul. </w:t>
      </w:r>
      <w:proofErr w:type="spellStart"/>
      <w:r w:rsidR="00351D07" w:rsidRPr="00633EFB">
        <w:rPr>
          <w:rFonts w:ascii="Arial Narrow" w:hAnsi="Arial Narrow" w:cs="Arial"/>
          <w:b/>
          <w:color w:val="000000" w:themeColor="text1"/>
          <w:sz w:val="24"/>
          <w:szCs w:val="24"/>
        </w:rPr>
        <w:t>Papieżka</w:t>
      </w:r>
      <w:proofErr w:type="spellEnd"/>
      <w:r w:rsidR="00351D07" w:rsidRPr="00633EFB">
        <w:rPr>
          <w:rFonts w:ascii="Arial Narrow" w:hAnsi="Arial Narrow" w:cs="Arial"/>
          <w:b/>
          <w:color w:val="000000" w:themeColor="text1"/>
          <w:sz w:val="24"/>
          <w:szCs w:val="24"/>
        </w:rPr>
        <w:t xml:space="preserve"> 47</w:t>
      </w:r>
      <w:r w:rsidR="00D521AD" w:rsidRPr="00633EFB">
        <w:rPr>
          <w:rFonts w:ascii="Arial Narrow" w:hAnsi="Arial Narrow" w:cs="Arial"/>
          <w:b/>
          <w:color w:val="000000" w:themeColor="text1"/>
          <w:sz w:val="24"/>
          <w:szCs w:val="24"/>
        </w:rPr>
        <w:t>.</w:t>
      </w:r>
      <w:r w:rsidR="00AF6A97" w:rsidRPr="00633EFB">
        <w:rPr>
          <w:rFonts w:ascii="Arial Narrow" w:hAnsi="Arial Narrow" w:cs="Arial"/>
          <w:b/>
          <w:color w:val="000000" w:themeColor="text1"/>
          <w:sz w:val="24"/>
          <w:szCs w:val="24"/>
        </w:rPr>
        <w:t xml:space="preserve"> Łączna powierzchnia 3,4645 ha.</w:t>
      </w:r>
    </w:p>
    <w:p w14:paraId="63F23FAF" w14:textId="77777777" w:rsidR="00771049" w:rsidRPr="00633EFB" w:rsidRDefault="00771049" w:rsidP="006220AA">
      <w:pPr>
        <w:spacing w:line="276" w:lineRule="auto"/>
        <w:jc w:val="both"/>
        <w:rPr>
          <w:rFonts w:ascii="Arial Narrow" w:hAnsi="Arial Narrow" w:cs="Arial"/>
          <w:b/>
          <w:sz w:val="24"/>
          <w:szCs w:val="24"/>
        </w:rPr>
      </w:pPr>
    </w:p>
    <w:p w14:paraId="5F8218CE" w14:textId="77777777" w:rsidR="002C7046" w:rsidRPr="00633EFB" w:rsidRDefault="00902F5B" w:rsidP="006B78E8">
      <w:pPr>
        <w:spacing w:line="276" w:lineRule="auto"/>
        <w:ind w:firstLine="369"/>
        <w:jc w:val="both"/>
        <w:rPr>
          <w:rFonts w:ascii="Arial Narrow" w:hAnsi="Arial Narrow" w:cs="Arial"/>
          <w:snapToGrid w:val="0"/>
          <w:sz w:val="24"/>
          <w:szCs w:val="24"/>
        </w:rPr>
      </w:pPr>
      <w:r w:rsidRPr="00633EFB">
        <w:rPr>
          <w:rFonts w:ascii="Arial Narrow" w:hAnsi="Arial Narrow" w:cs="Arial"/>
          <w:sz w:val="24"/>
          <w:szCs w:val="24"/>
        </w:rPr>
        <w:tab/>
        <w:t xml:space="preserve">Dla ww. nieruchomości </w:t>
      </w:r>
      <w:r w:rsidR="00385EBA" w:rsidRPr="00633EFB">
        <w:rPr>
          <w:rFonts w:ascii="Arial Narrow" w:hAnsi="Arial Narrow" w:cs="Arial"/>
          <w:sz w:val="24"/>
          <w:szCs w:val="24"/>
        </w:rPr>
        <w:t>w Sądzie Rejonowym we Włocławku</w:t>
      </w:r>
      <w:r w:rsidR="003148E8" w:rsidRPr="00633EFB">
        <w:rPr>
          <w:rFonts w:ascii="Arial Narrow" w:hAnsi="Arial Narrow" w:cs="Arial"/>
          <w:sz w:val="24"/>
          <w:szCs w:val="24"/>
        </w:rPr>
        <w:t xml:space="preserve"> w </w:t>
      </w:r>
      <w:r w:rsidR="00395237" w:rsidRPr="00633EFB">
        <w:rPr>
          <w:rFonts w:ascii="Arial Narrow" w:hAnsi="Arial Narrow" w:cs="Arial"/>
          <w:sz w:val="24"/>
          <w:szCs w:val="24"/>
        </w:rPr>
        <w:t xml:space="preserve">VI </w:t>
      </w:r>
      <w:r w:rsidR="00F92CC6" w:rsidRPr="00633EFB">
        <w:rPr>
          <w:rFonts w:ascii="Arial Narrow" w:hAnsi="Arial Narrow" w:cs="Arial"/>
          <w:sz w:val="24"/>
          <w:szCs w:val="24"/>
        </w:rPr>
        <w:t>Wydzia</w:t>
      </w:r>
      <w:r w:rsidR="003148E8" w:rsidRPr="00633EFB">
        <w:rPr>
          <w:rFonts w:ascii="Arial Narrow" w:hAnsi="Arial Narrow" w:cs="Arial"/>
          <w:sz w:val="24"/>
          <w:szCs w:val="24"/>
        </w:rPr>
        <w:t>le</w:t>
      </w:r>
      <w:r w:rsidR="00F92CC6" w:rsidRPr="00633EFB">
        <w:rPr>
          <w:rFonts w:ascii="Arial Narrow" w:hAnsi="Arial Narrow" w:cs="Arial"/>
          <w:sz w:val="24"/>
          <w:szCs w:val="24"/>
        </w:rPr>
        <w:t xml:space="preserve"> Ksiąg </w:t>
      </w:r>
      <w:r w:rsidR="00F92CC6" w:rsidRPr="00633EFB">
        <w:rPr>
          <w:rFonts w:ascii="Arial Narrow" w:hAnsi="Arial Narrow" w:cs="Arial"/>
          <w:snapToGrid w:val="0"/>
          <w:sz w:val="24"/>
          <w:szCs w:val="24"/>
        </w:rPr>
        <w:t>Wieczystych</w:t>
      </w:r>
      <w:r w:rsidRPr="00633EFB">
        <w:rPr>
          <w:rFonts w:ascii="Arial Narrow" w:hAnsi="Arial Narrow" w:cs="Arial"/>
          <w:snapToGrid w:val="0"/>
          <w:sz w:val="24"/>
          <w:szCs w:val="24"/>
        </w:rPr>
        <w:t>,</w:t>
      </w:r>
      <w:r w:rsidR="00F92CC6" w:rsidRPr="00633EFB">
        <w:rPr>
          <w:rFonts w:ascii="Arial Narrow" w:hAnsi="Arial Narrow" w:cs="Arial"/>
          <w:snapToGrid w:val="0"/>
          <w:sz w:val="24"/>
          <w:szCs w:val="24"/>
        </w:rPr>
        <w:t xml:space="preserve"> prowadzona jest księga wieczysta Nr WL1W</w:t>
      </w:r>
      <w:r w:rsidR="00AF22E6" w:rsidRPr="00633EFB">
        <w:rPr>
          <w:rFonts w:ascii="Arial Narrow" w:hAnsi="Arial Narrow" w:cs="Arial"/>
          <w:snapToGrid w:val="0"/>
          <w:sz w:val="24"/>
          <w:szCs w:val="24"/>
        </w:rPr>
        <w:t xml:space="preserve"> </w:t>
      </w:r>
      <w:r w:rsidR="0038262D" w:rsidRPr="00633EFB">
        <w:rPr>
          <w:rFonts w:ascii="Arial Narrow" w:hAnsi="Arial Narrow" w:cs="Arial"/>
          <w:snapToGrid w:val="0"/>
          <w:sz w:val="24"/>
          <w:szCs w:val="24"/>
        </w:rPr>
        <w:t>/</w:t>
      </w:r>
      <w:r w:rsidR="00AF22E6" w:rsidRPr="00633EFB">
        <w:rPr>
          <w:rFonts w:ascii="Arial Narrow" w:hAnsi="Arial Narrow" w:cs="Arial"/>
          <w:snapToGrid w:val="0"/>
          <w:sz w:val="24"/>
          <w:szCs w:val="24"/>
        </w:rPr>
        <w:t xml:space="preserve"> </w:t>
      </w:r>
      <w:r w:rsidR="0038262D" w:rsidRPr="00633EFB">
        <w:rPr>
          <w:rFonts w:ascii="Arial Narrow" w:hAnsi="Arial Narrow" w:cs="Arial"/>
          <w:snapToGrid w:val="0"/>
          <w:sz w:val="24"/>
          <w:szCs w:val="24"/>
        </w:rPr>
        <w:t>000</w:t>
      </w:r>
      <w:r w:rsidR="0077478A" w:rsidRPr="00633EFB">
        <w:rPr>
          <w:rFonts w:ascii="Arial Narrow" w:hAnsi="Arial Narrow" w:cs="Arial"/>
          <w:snapToGrid w:val="0"/>
          <w:sz w:val="24"/>
          <w:szCs w:val="24"/>
        </w:rPr>
        <w:t>93826</w:t>
      </w:r>
      <w:r w:rsidR="00AF22E6" w:rsidRPr="00633EFB">
        <w:rPr>
          <w:rFonts w:ascii="Arial Narrow" w:hAnsi="Arial Narrow" w:cs="Arial"/>
          <w:snapToGrid w:val="0"/>
          <w:sz w:val="24"/>
          <w:szCs w:val="24"/>
        </w:rPr>
        <w:t xml:space="preserve"> </w:t>
      </w:r>
      <w:r w:rsidR="0038262D" w:rsidRPr="00633EFB">
        <w:rPr>
          <w:rFonts w:ascii="Arial Narrow" w:hAnsi="Arial Narrow" w:cs="Arial"/>
          <w:snapToGrid w:val="0"/>
          <w:sz w:val="24"/>
          <w:szCs w:val="24"/>
        </w:rPr>
        <w:t>/</w:t>
      </w:r>
      <w:r w:rsidR="00AF22E6" w:rsidRPr="00633EFB">
        <w:rPr>
          <w:rFonts w:ascii="Arial Narrow" w:hAnsi="Arial Narrow" w:cs="Arial"/>
          <w:snapToGrid w:val="0"/>
          <w:sz w:val="24"/>
          <w:szCs w:val="24"/>
        </w:rPr>
        <w:t xml:space="preserve"> </w:t>
      </w:r>
      <w:r w:rsidR="0077478A" w:rsidRPr="00633EFB">
        <w:rPr>
          <w:rFonts w:ascii="Arial Narrow" w:hAnsi="Arial Narrow" w:cs="Arial"/>
          <w:snapToGrid w:val="0"/>
          <w:sz w:val="24"/>
          <w:szCs w:val="24"/>
        </w:rPr>
        <w:t>9</w:t>
      </w:r>
      <w:r w:rsidR="0038262D" w:rsidRPr="00633EFB">
        <w:rPr>
          <w:rFonts w:ascii="Arial Narrow" w:hAnsi="Arial Narrow" w:cs="Arial"/>
          <w:snapToGrid w:val="0"/>
          <w:sz w:val="24"/>
          <w:szCs w:val="24"/>
        </w:rPr>
        <w:t>.</w:t>
      </w:r>
    </w:p>
    <w:p w14:paraId="1CFE76D2" w14:textId="77777777" w:rsidR="006B78E8" w:rsidRPr="00633EFB" w:rsidRDefault="006B78E8" w:rsidP="006B78E8">
      <w:pPr>
        <w:pStyle w:val="Tekstpodstawowy"/>
        <w:spacing w:line="276" w:lineRule="auto"/>
        <w:ind w:firstLine="708"/>
        <w:rPr>
          <w:rFonts w:ascii="Arial Narrow" w:hAnsi="Arial Narrow" w:cs="Arial"/>
          <w:szCs w:val="24"/>
        </w:rPr>
      </w:pPr>
      <w:r w:rsidRPr="00633EFB">
        <w:rPr>
          <w:rFonts w:ascii="Arial Narrow" w:hAnsi="Arial Narrow" w:cs="Arial"/>
          <w:szCs w:val="24"/>
        </w:rPr>
        <w:t xml:space="preserve">Przedmiotowa nieruchomość stanowi płaski teren w kształcie </w:t>
      </w:r>
      <w:r w:rsidR="0077478A" w:rsidRPr="00633EFB">
        <w:rPr>
          <w:rFonts w:ascii="Arial Narrow" w:hAnsi="Arial Narrow" w:cs="Arial"/>
          <w:szCs w:val="24"/>
        </w:rPr>
        <w:t>wieloboku</w:t>
      </w:r>
      <w:r w:rsidRPr="00633EFB">
        <w:rPr>
          <w:rFonts w:ascii="Arial Narrow" w:hAnsi="Arial Narrow" w:cs="Arial"/>
          <w:szCs w:val="24"/>
        </w:rPr>
        <w:t>. Jest niezabudowana, nieogrodzona, nieuzbrojona porośnięta roślinnością niską oraz drzewami. Nieruchomość p</w:t>
      </w:r>
      <w:r w:rsidRPr="00633EFB">
        <w:rPr>
          <w:rFonts w:ascii="Arial Narrow" w:hAnsi="Arial Narrow" w:cs="Arial"/>
          <w:color w:val="000000"/>
          <w:szCs w:val="24"/>
        </w:rPr>
        <w:t>osiada dostęp do drogi publicznej.</w:t>
      </w:r>
    </w:p>
    <w:p w14:paraId="692123EA" w14:textId="77777777" w:rsidR="00DF7D44" w:rsidRPr="00633EFB" w:rsidRDefault="006B5F3F" w:rsidP="00C44A27">
      <w:pPr>
        <w:spacing w:line="276" w:lineRule="auto"/>
        <w:ind w:firstLine="708"/>
        <w:jc w:val="both"/>
        <w:rPr>
          <w:rFonts w:ascii="Arial Narrow" w:hAnsi="Arial Narrow" w:cs="Arial"/>
          <w:sz w:val="24"/>
          <w:szCs w:val="24"/>
        </w:rPr>
      </w:pPr>
      <w:r w:rsidRPr="00633EFB">
        <w:rPr>
          <w:rFonts w:ascii="Arial Narrow" w:hAnsi="Arial Narrow" w:cs="Arial"/>
          <w:sz w:val="24"/>
          <w:szCs w:val="24"/>
        </w:rPr>
        <w:t>Przedmiotowa nieruchomość na podst</w:t>
      </w:r>
      <w:r w:rsidR="00787CDE" w:rsidRPr="00633EFB">
        <w:rPr>
          <w:rFonts w:ascii="Arial Narrow" w:hAnsi="Arial Narrow" w:cs="Arial"/>
          <w:sz w:val="24"/>
          <w:szCs w:val="24"/>
        </w:rPr>
        <w:t>awi</w:t>
      </w:r>
      <w:r w:rsidRPr="00633EFB">
        <w:rPr>
          <w:rFonts w:ascii="Arial Narrow" w:hAnsi="Arial Narrow" w:cs="Arial"/>
          <w:sz w:val="24"/>
          <w:szCs w:val="24"/>
        </w:rPr>
        <w:t xml:space="preserve">e uchwały nr XLIII/119/10 Rady Miasta Włocławek </w:t>
      </w:r>
      <w:r w:rsidR="00D521AD" w:rsidRPr="00633EFB">
        <w:rPr>
          <w:rFonts w:ascii="Arial Narrow" w:hAnsi="Arial Narrow" w:cs="Arial"/>
          <w:sz w:val="24"/>
          <w:szCs w:val="24"/>
        </w:rPr>
        <w:br/>
      </w:r>
      <w:r w:rsidRPr="00633EFB">
        <w:rPr>
          <w:rFonts w:ascii="Arial Narrow" w:hAnsi="Arial Narrow" w:cs="Arial"/>
          <w:sz w:val="24"/>
          <w:szCs w:val="24"/>
        </w:rPr>
        <w:t>z dnia 31 maja 2010 r. w sprawie miejscowego planu zagospodarowania przestrzennego miasta Włocławek</w:t>
      </w:r>
      <w:r w:rsidR="002224C3" w:rsidRPr="00633EFB">
        <w:rPr>
          <w:rFonts w:ascii="Arial Narrow" w:hAnsi="Arial Narrow" w:cs="Arial"/>
          <w:sz w:val="24"/>
          <w:szCs w:val="24"/>
        </w:rPr>
        <w:t xml:space="preserve"> dla obszaru </w:t>
      </w:r>
      <w:r w:rsidR="00440ACB" w:rsidRPr="00633EFB">
        <w:rPr>
          <w:rFonts w:ascii="Arial Narrow" w:hAnsi="Arial Narrow" w:cs="Arial"/>
          <w:sz w:val="24"/>
          <w:szCs w:val="24"/>
        </w:rPr>
        <w:t xml:space="preserve">zawartego pomiędzy: ulicą </w:t>
      </w:r>
      <w:proofErr w:type="spellStart"/>
      <w:r w:rsidR="00440ACB" w:rsidRPr="00633EFB">
        <w:rPr>
          <w:rFonts w:ascii="Arial Narrow" w:hAnsi="Arial Narrow" w:cs="Arial"/>
          <w:sz w:val="24"/>
          <w:szCs w:val="24"/>
        </w:rPr>
        <w:t>Papież</w:t>
      </w:r>
      <w:r w:rsidR="002224C3" w:rsidRPr="00633EFB">
        <w:rPr>
          <w:rFonts w:ascii="Arial Narrow" w:hAnsi="Arial Narrow" w:cs="Arial"/>
          <w:sz w:val="24"/>
          <w:szCs w:val="24"/>
        </w:rPr>
        <w:t>ka</w:t>
      </w:r>
      <w:proofErr w:type="spellEnd"/>
      <w:r w:rsidR="002224C3" w:rsidRPr="00633EFB">
        <w:rPr>
          <w:rFonts w:ascii="Arial Narrow" w:hAnsi="Arial Narrow" w:cs="Arial"/>
          <w:sz w:val="24"/>
          <w:szCs w:val="24"/>
        </w:rPr>
        <w:t xml:space="preserve">, częścią działek nr </w:t>
      </w:r>
      <w:r w:rsidR="00D33831" w:rsidRPr="00633EFB">
        <w:rPr>
          <w:rFonts w:ascii="Arial Narrow" w:hAnsi="Arial Narrow" w:cs="Arial"/>
          <w:sz w:val="24"/>
          <w:szCs w:val="24"/>
        </w:rPr>
        <w:t>1/2</w:t>
      </w:r>
      <w:r w:rsidR="002224C3" w:rsidRPr="00633EFB">
        <w:rPr>
          <w:rFonts w:ascii="Arial Narrow" w:hAnsi="Arial Narrow" w:cs="Arial"/>
          <w:sz w:val="24"/>
          <w:szCs w:val="24"/>
        </w:rPr>
        <w:t xml:space="preserve"> </w:t>
      </w:r>
      <w:r w:rsidR="00787CDE" w:rsidRPr="00633EFB">
        <w:rPr>
          <w:rFonts w:ascii="Arial Narrow" w:hAnsi="Arial Narrow" w:cs="Arial"/>
          <w:sz w:val="24"/>
          <w:szCs w:val="24"/>
        </w:rPr>
        <w:t>i 1/1 (Wł</w:t>
      </w:r>
      <w:r w:rsidR="002224C3" w:rsidRPr="00633EFB">
        <w:rPr>
          <w:rFonts w:ascii="Arial Narrow" w:hAnsi="Arial Narrow" w:cs="Arial"/>
          <w:sz w:val="24"/>
          <w:szCs w:val="24"/>
        </w:rPr>
        <w:t>oc</w:t>
      </w:r>
      <w:r w:rsidR="00787CDE" w:rsidRPr="00633EFB">
        <w:rPr>
          <w:rFonts w:ascii="Arial Narrow" w:hAnsi="Arial Narrow" w:cs="Arial"/>
          <w:sz w:val="24"/>
          <w:szCs w:val="24"/>
        </w:rPr>
        <w:t>ł</w:t>
      </w:r>
      <w:r w:rsidR="002224C3" w:rsidRPr="00633EFB">
        <w:rPr>
          <w:rFonts w:ascii="Arial Narrow" w:hAnsi="Arial Narrow" w:cs="Arial"/>
          <w:sz w:val="24"/>
          <w:szCs w:val="24"/>
        </w:rPr>
        <w:t xml:space="preserve">awek </w:t>
      </w:r>
      <w:r w:rsidR="00D521AD" w:rsidRPr="00633EFB">
        <w:rPr>
          <w:rFonts w:ascii="Arial Narrow" w:hAnsi="Arial Narrow" w:cs="Arial"/>
          <w:sz w:val="24"/>
          <w:szCs w:val="24"/>
        </w:rPr>
        <w:br/>
      </w:r>
      <w:r w:rsidR="002224C3" w:rsidRPr="00633EFB">
        <w:rPr>
          <w:rFonts w:ascii="Arial Narrow" w:hAnsi="Arial Narrow" w:cs="Arial"/>
          <w:sz w:val="24"/>
          <w:szCs w:val="24"/>
        </w:rPr>
        <w:t xml:space="preserve">KM 100), fragmentami ulic Rybnickiej Spokojnej i Przemysłowej, Aleją Kazimierza Wielkiego, granicą terenów leśnych oraz torami </w:t>
      </w:r>
      <w:r w:rsidR="00376675" w:rsidRPr="00633EFB">
        <w:rPr>
          <w:rFonts w:ascii="Arial Narrow" w:hAnsi="Arial Narrow" w:cs="Arial"/>
          <w:sz w:val="24"/>
          <w:szCs w:val="24"/>
        </w:rPr>
        <w:t>bocznicy kolejowej, poło</w:t>
      </w:r>
      <w:r w:rsidR="00440ACB" w:rsidRPr="00633EFB">
        <w:rPr>
          <w:rFonts w:ascii="Arial Narrow" w:hAnsi="Arial Narrow" w:cs="Arial"/>
          <w:sz w:val="24"/>
          <w:szCs w:val="24"/>
        </w:rPr>
        <w:t>ż</w:t>
      </w:r>
      <w:r w:rsidR="00376675" w:rsidRPr="00633EFB">
        <w:rPr>
          <w:rFonts w:ascii="Arial Narrow" w:hAnsi="Arial Narrow" w:cs="Arial"/>
          <w:sz w:val="24"/>
          <w:szCs w:val="24"/>
        </w:rPr>
        <w:t>ona jest na obszarze</w:t>
      </w:r>
      <w:r w:rsidR="00440ACB" w:rsidRPr="00633EFB">
        <w:rPr>
          <w:rFonts w:ascii="Arial Narrow" w:hAnsi="Arial Narrow" w:cs="Arial"/>
          <w:sz w:val="24"/>
          <w:szCs w:val="24"/>
        </w:rPr>
        <w:t xml:space="preserve"> </w:t>
      </w:r>
      <w:r w:rsidR="00376675" w:rsidRPr="00633EFB">
        <w:rPr>
          <w:rFonts w:ascii="Arial Narrow" w:hAnsi="Arial Narrow" w:cs="Arial"/>
          <w:sz w:val="24"/>
          <w:szCs w:val="24"/>
        </w:rPr>
        <w:t xml:space="preserve">o przeznaczeniu podstawowym – przemysł, </w:t>
      </w:r>
      <w:r w:rsidR="000A7E91" w:rsidRPr="00633EFB">
        <w:rPr>
          <w:rFonts w:ascii="Arial Narrow" w:hAnsi="Arial Narrow" w:cs="Arial"/>
          <w:sz w:val="24"/>
          <w:szCs w:val="24"/>
        </w:rPr>
        <w:t xml:space="preserve">produkcja, zabudowa składowa i magazynowa </w:t>
      </w:r>
      <w:r w:rsidR="00B73085" w:rsidRPr="00633EFB">
        <w:rPr>
          <w:rFonts w:ascii="Arial Narrow" w:hAnsi="Arial Narrow" w:cs="Arial"/>
          <w:sz w:val="24"/>
          <w:szCs w:val="24"/>
        </w:rPr>
        <w:t>oraz</w:t>
      </w:r>
      <w:r w:rsidR="000A7E91" w:rsidRPr="00633EFB">
        <w:rPr>
          <w:rFonts w:ascii="Arial Narrow" w:hAnsi="Arial Narrow" w:cs="Arial"/>
          <w:sz w:val="24"/>
          <w:szCs w:val="24"/>
        </w:rPr>
        <w:t xml:space="preserve"> przeznaczeniu uzupełniającym – usługi, garaże (w tym wielopoziomowe), zabudowa gospodarcza, drogi wewnętrzne, miejsca postojowe, budowle i urządzenia związane z obsługą elektroenergetyczną</w:t>
      </w:r>
      <w:r w:rsidR="003135E7" w:rsidRPr="00633EFB">
        <w:rPr>
          <w:rFonts w:ascii="Arial Narrow" w:hAnsi="Arial Narrow" w:cs="Arial"/>
          <w:sz w:val="24"/>
          <w:szCs w:val="24"/>
        </w:rPr>
        <w:t xml:space="preserve">, sieci </w:t>
      </w:r>
      <w:r w:rsidR="000A7E91" w:rsidRPr="00633EFB">
        <w:rPr>
          <w:rFonts w:ascii="Arial Narrow" w:hAnsi="Arial Narrow" w:cs="Arial"/>
          <w:sz w:val="24"/>
          <w:szCs w:val="24"/>
        </w:rPr>
        <w:t>i urządzenia infrastruktury technicznej, zieleń izolacyjna.</w:t>
      </w:r>
    </w:p>
    <w:p w14:paraId="376BA8BE" w14:textId="77777777" w:rsidR="003135E7" w:rsidRPr="00633EFB" w:rsidRDefault="003135E7" w:rsidP="003135E7">
      <w:pPr>
        <w:spacing w:line="276" w:lineRule="auto"/>
        <w:ind w:left="70"/>
        <w:jc w:val="both"/>
        <w:rPr>
          <w:rFonts w:ascii="Arial Narrow" w:hAnsi="Arial Narrow" w:cs="Arial"/>
          <w:b/>
          <w:sz w:val="24"/>
          <w:szCs w:val="24"/>
          <w:u w:val="single"/>
        </w:rPr>
      </w:pPr>
      <w:r w:rsidRPr="00633EFB">
        <w:rPr>
          <w:rFonts w:ascii="Arial Narrow" w:hAnsi="Arial Narrow" w:cs="Arial"/>
          <w:b/>
          <w:sz w:val="24"/>
          <w:szCs w:val="24"/>
          <w:u w:val="single"/>
        </w:rPr>
        <w:t>Dla nieruchomości obowiązują również (m.in.) ustalenia szczegółowe jak:</w:t>
      </w:r>
    </w:p>
    <w:p w14:paraId="3835479B" w14:textId="77777777" w:rsidR="003135E7" w:rsidRPr="00633EFB" w:rsidRDefault="003135E7" w:rsidP="003334D7">
      <w:pPr>
        <w:spacing w:line="276" w:lineRule="auto"/>
        <w:ind w:left="238" w:hanging="170"/>
        <w:jc w:val="both"/>
        <w:rPr>
          <w:rFonts w:ascii="Arial Narrow" w:hAnsi="Arial Narrow" w:cs="Arial"/>
          <w:sz w:val="24"/>
          <w:szCs w:val="24"/>
        </w:rPr>
      </w:pPr>
      <w:r w:rsidRPr="00633EFB">
        <w:rPr>
          <w:rFonts w:ascii="Arial Narrow" w:hAnsi="Arial Narrow" w:cs="Arial"/>
          <w:sz w:val="24"/>
          <w:szCs w:val="24"/>
        </w:rPr>
        <w:t>- adaptacja zabudowy o przeznaczeniu podstawowym i uzupełniającym,</w:t>
      </w:r>
    </w:p>
    <w:p w14:paraId="6F08E331" w14:textId="6D0F1C5D" w:rsidR="003135E7" w:rsidRPr="00633EFB" w:rsidRDefault="004E3FF4" w:rsidP="003334D7">
      <w:pPr>
        <w:spacing w:line="276" w:lineRule="auto"/>
        <w:ind w:left="238" w:hanging="170"/>
        <w:jc w:val="both"/>
        <w:rPr>
          <w:rFonts w:ascii="Arial Narrow" w:hAnsi="Arial Narrow" w:cs="Arial"/>
          <w:sz w:val="24"/>
          <w:szCs w:val="24"/>
        </w:rPr>
      </w:pPr>
      <w:r w:rsidRPr="00633EFB">
        <w:rPr>
          <w:rFonts w:ascii="Arial Narrow" w:hAnsi="Arial Narrow" w:cs="Arial"/>
          <w:sz w:val="24"/>
          <w:szCs w:val="24"/>
        </w:rPr>
        <w:t>-</w:t>
      </w:r>
      <w:r w:rsidR="007C52CA" w:rsidRPr="00633EFB">
        <w:rPr>
          <w:rFonts w:ascii="Arial Narrow" w:hAnsi="Arial Narrow" w:cs="Arial"/>
          <w:sz w:val="24"/>
          <w:szCs w:val="24"/>
        </w:rPr>
        <w:t> </w:t>
      </w:r>
      <w:r w:rsidR="003135E7" w:rsidRPr="00633EFB">
        <w:rPr>
          <w:rFonts w:ascii="Arial Narrow" w:hAnsi="Arial Narrow" w:cs="Arial"/>
          <w:sz w:val="24"/>
          <w:szCs w:val="24"/>
        </w:rPr>
        <w:t>wysokości zabudowy kubaturowej: maks. 35,0</w:t>
      </w:r>
      <w:r w:rsidR="00B73085" w:rsidRPr="00633EFB">
        <w:rPr>
          <w:rFonts w:ascii="Arial Narrow" w:hAnsi="Arial Narrow" w:cs="Arial"/>
          <w:sz w:val="24"/>
          <w:szCs w:val="24"/>
        </w:rPr>
        <w:t xml:space="preserve"> </w:t>
      </w:r>
      <w:r w:rsidR="003135E7" w:rsidRPr="00633EFB">
        <w:rPr>
          <w:rFonts w:ascii="Arial Narrow" w:hAnsi="Arial Narrow" w:cs="Arial"/>
          <w:sz w:val="24"/>
          <w:szCs w:val="24"/>
        </w:rPr>
        <w:t>m, dla masztów, kominów i</w:t>
      </w:r>
      <w:r w:rsidRPr="00633EFB">
        <w:rPr>
          <w:rFonts w:ascii="Arial Narrow" w:hAnsi="Arial Narrow" w:cs="Arial"/>
          <w:sz w:val="24"/>
          <w:szCs w:val="24"/>
        </w:rPr>
        <w:t xml:space="preserve"> pylonów</w:t>
      </w:r>
      <w:r w:rsidR="007C52CA" w:rsidRPr="00633EFB">
        <w:rPr>
          <w:rFonts w:ascii="Arial Narrow" w:hAnsi="Arial Narrow" w:cs="Arial"/>
          <w:sz w:val="24"/>
          <w:szCs w:val="24"/>
        </w:rPr>
        <w:t xml:space="preserve"> </w:t>
      </w:r>
      <w:r w:rsidRPr="00633EFB">
        <w:rPr>
          <w:rFonts w:ascii="Arial Narrow" w:hAnsi="Arial Narrow" w:cs="Arial"/>
          <w:sz w:val="24"/>
          <w:szCs w:val="24"/>
        </w:rPr>
        <w:t xml:space="preserve">oraz </w:t>
      </w:r>
      <w:r w:rsidR="003135E7" w:rsidRPr="00633EFB">
        <w:rPr>
          <w:rFonts w:ascii="Arial Narrow" w:hAnsi="Arial Narrow" w:cs="Arial"/>
          <w:sz w:val="24"/>
          <w:szCs w:val="24"/>
        </w:rPr>
        <w:t>podobnych obiektów naziemnych wolnostojących maks. 50,0</w:t>
      </w:r>
      <w:r w:rsidR="00B73085" w:rsidRPr="00633EFB">
        <w:rPr>
          <w:rFonts w:ascii="Arial Narrow" w:hAnsi="Arial Narrow" w:cs="Arial"/>
          <w:sz w:val="24"/>
          <w:szCs w:val="24"/>
        </w:rPr>
        <w:t xml:space="preserve"> </w:t>
      </w:r>
      <w:r w:rsidR="003135E7" w:rsidRPr="00633EFB">
        <w:rPr>
          <w:rFonts w:ascii="Arial Narrow" w:hAnsi="Arial Narrow" w:cs="Arial"/>
          <w:sz w:val="24"/>
          <w:szCs w:val="24"/>
        </w:rPr>
        <w:t>m,</w:t>
      </w:r>
    </w:p>
    <w:p w14:paraId="4300BF7E" w14:textId="152C6DF4" w:rsidR="003135E7" w:rsidRPr="00633EFB" w:rsidRDefault="003135E7" w:rsidP="003334D7">
      <w:pPr>
        <w:spacing w:line="276" w:lineRule="auto"/>
        <w:ind w:left="238" w:hanging="170"/>
        <w:jc w:val="both"/>
        <w:rPr>
          <w:rFonts w:ascii="Arial Narrow" w:hAnsi="Arial Narrow" w:cs="Arial"/>
          <w:sz w:val="24"/>
          <w:szCs w:val="24"/>
        </w:rPr>
      </w:pPr>
      <w:r w:rsidRPr="00633EFB">
        <w:rPr>
          <w:rFonts w:ascii="Arial Narrow" w:hAnsi="Arial Narrow" w:cs="Arial"/>
          <w:sz w:val="24"/>
          <w:szCs w:val="24"/>
        </w:rPr>
        <w:t>- dopuszcza się możliwość wtórnych podziałów: wielkość nowo wydzielanych działek min. 1000 m</w:t>
      </w:r>
      <w:proofErr w:type="gramStart"/>
      <w:r w:rsidRPr="00633EFB">
        <w:rPr>
          <w:rFonts w:ascii="Arial Narrow" w:hAnsi="Arial Narrow" w:cs="Arial"/>
          <w:sz w:val="24"/>
          <w:szCs w:val="24"/>
          <w:vertAlign w:val="superscript"/>
        </w:rPr>
        <w:t>2</w:t>
      </w:r>
      <w:r w:rsidRPr="00633EFB">
        <w:rPr>
          <w:rFonts w:ascii="Arial Narrow" w:hAnsi="Arial Narrow" w:cs="Arial"/>
          <w:sz w:val="24"/>
          <w:szCs w:val="24"/>
        </w:rPr>
        <w:t xml:space="preserve"> </w:t>
      </w:r>
      <w:r w:rsidR="003334D7" w:rsidRPr="00633EFB">
        <w:rPr>
          <w:rFonts w:ascii="Arial Narrow" w:hAnsi="Arial Narrow" w:cs="Arial"/>
          <w:sz w:val="24"/>
          <w:szCs w:val="24"/>
        </w:rPr>
        <w:t xml:space="preserve"> </w:t>
      </w:r>
      <w:r w:rsidRPr="00633EFB">
        <w:rPr>
          <w:rFonts w:ascii="Arial Narrow" w:hAnsi="Arial Narrow" w:cs="Arial"/>
          <w:sz w:val="24"/>
          <w:szCs w:val="24"/>
        </w:rPr>
        <w:t>(</w:t>
      </w:r>
      <w:proofErr w:type="gramEnd"/>
      <w:r w:rsidRPr="00633EFB">
        <w:rPr>
          <w:rFonts w:ascii="Arial Narrow" w:hAnsi="Arial Narrow" w:cs="Arial"/>
          <w:sz w:val="24"/>
          <w:szCs w:val="24"/>
        </w:rPr>
        <w:t>nie dotyczy garaży, obiektów elektroenergetycznych, uzupełnień sąsiednich nieruchomości),</w:t>
      </w:r>
    </w:p>
    <w:p w14:paraId="0EBF25CF" w14:textId="77777777" w:rsidR="003135E7" w:rsidRPr="00633EFB" w:rsidRDefault="003135E7" w:rsidP="003334D7">
      <w:pPr>
        <w:spacing w:line="276" w:lineRule="auto"/>
        <w:ind w:left="238" w:hanging="170"/>
        <w:jc w:val="both"/>
        <w:rPr>
          <w:rFonts w:ascii="Arial Narrow" w:hAnsi="Arial Narrow" w:cs="Arial"/>
          <w:sz w:val="24"/>
          <w:szCs w:val="24"/>
        </w:rPr>
      </w:pPr>
      <w:r w:rsidRPr="00633EFB">
        <w:rPr>
          <w:rFonts w:ascii="Arial Narrow" w:hAnsi="Arial Narrow" w:cs="Arial"/>
          <w:sz w:val="24"/>
          <w:szCs w:val="24"/>
        </w:rPr>
        <w:t xml:space="preserve">- </w:t>
      </w:r>
      <w:r w:rsidR="00D1588A" w:rsidRPr="00633EFB">
        <w:rPr>
          <w:rFonts w:ascii="Arial Narrow" w:hAnsi="Arial Narrow" w:cs="Arial"/>
          <w:sz w:val="24"/>
          <w:szCs w:val="24"/>
        </w:rPr>
        <w:t xml:space="preserve"> </w:t>
      </w:r>
      <w:r w:rsidRPr="00633EFB">
        <w:rPr>
          <w:rFonts w:ascii="Arial Narrow" w:hAnsi="Arial Narrow" w:cs="Arial"/>
          <w:sz w:val="24"/>
          <w:szCs w:val="24"/>
        </w:rPr>
        <w:t>zakaz realizacji zabudowy mieszkaniowej,</w:t>
      </w:r>
    </w:p>
    <w:p w14:paraId="561A324A" w14:textId="77777777" w:rsidR="003135E7" w:rsidRPr="00633EFB" w:rsidRDefault="003135E7" w:rsidP="003334D7">
      <w:pPr>
        <w:spacing w:line="276" w:lineRule="auto"/>
        <w:ind w:left="238" w:hanging="170"/>
        <w:jc w:val="both"/>
        <w:rPr>
          <w:rFonts w:ascii="Arial Narrow" w:hAnsi="Arial Narrow" w:cs="Arial"/>
          <w:sz w:val="24"/>
          <w:szCs w:val="24"/>
        </w:rPr>
      </w:pPr>
      <w:r w:rsidRPr="00633EFB">
        <w:rPr>
          <w:rFonts w:ascii="Arial Narrow" w:hAnsi="Arial Narrow" w:cs="Arial"/>
          <w:sz w:val="24"/>
          <w:szCs w:val="24"/>
        </w:rPr>
        <w:t xml:space="preserve">- </w:t>
      </w:r>
      <w:r w:rsidR="00D1588A" w:rsidRPr="00633EFB">
        <w:rPr>
          <w:rFonts w:ascii="Arial Narrow" w:hAnsi="Arial Narrow" w:cs="Arial"/>
          <w:sz w:val="24"/>
          <w:szCs w:val="24"/>
        </w:rPr>
        <w:t xml:space="preserve"> </w:t>
      </w:r>
      <w:r w:rsidRPr="00633EFB">
        <w:rPr>
          <w:rFonts w:ascii="Arial Narrow" w:hAnsi="Arial Narrow" w:cs="Arial"/>
          <w:sz w:val="24"/>
          <w:szCs w:val="24"/>
        </w:rPr>
        <w:t>zakaz lokalizacji zabudowy tymczasowej z wyłączeniem obiektów służących prowadzonej działalności,</w:t>
      </w:r>
    </w:p>
    <w:p w14:paraId="460834A6" w14:textId="77777777" w:rsidR="003135E7" w:rsidRPr="00633EFB" w:rsidRDefault="003135E7" w:rsidP="003135E7">
      <w:pPr>
        <w:spacing w:line="276" w:lineRule="auto"/>
        <w:ind w:left="70"/>
        <w:jc w:val="both"/>
        <w:rPr>
          <w:rFonts w:ascii="Arial Narrow" w:hAnsi="Arial Narrow" w:cs="Arial"/>
          <w:sz w:val="24"/>
          <w:szCs w:val="24"/>
        </w:rPr>
      </w:pPr>
      <w:r w:rsidRPr="00633EFB">
        <w:rPr>
          <w:rFonts w:ascii="Arial Narrow" w:hAnsi="Arial Narrow" w:cs="Arial"/>
          <w:sz w:val="24"/>
          <w:szCs w:val="24"/>
        </w:rPr>
        <w:lastRenderedPageBreak/>
        <w:t xml:space="preserve">- teren w części - zgodnie z rysunkiem planu - położony w granicach obszaru wymagającego przekształceń, w którym ustala się jako planowe działanie przystosowanie terenu do nowych funkcji poprzez: uporządkowanie terenu, likwidację lub przebudowę istniejącego zagospodarowania </w:t>
      </w:r>
      <w:r w:rsidR="00475274" w:rsidRPr="00633EFB">
        <w:rPr>
          <w:rFonts w:ascii="Arial Narrow" w:hAnsi="Arial Narrow" w:cs="Arial"/>
          <w:sz w:val="24"/>
          <w:szCs w:val="24"/>
        </w:rPr>
        <w:br/>
      </w:r>
      <w:r w:rsidRPr="00633EFB">
        <w:rPr>
          <w:rFonts w:ascii="Arial Narrow" w:hAnsi="Arial Narrow" w:cs="Arial"/>
          <w:sz w:val="24"/>
          <w:szCs w:val="24"/>
        </w:rPr>
        <w:t>oraz poprzez poprawę standardu architektonicznego istniejących obiektów,</w:t>
      </w:r>
    </w:p>
    <w:p w14:paraId="43D89022" w14:textId="77777777" w:rsidR="003135E7" w:rsidRPr="00633EFB" w:rsidRDefault="003135E7" w:rsidP="003135E7">
      <w:pPr>
        <w:spacing w:line="276" w:lineRule="auto"/>
        <w:ind w:left="70"/>
        <w:jc w:val="both"/>
        <w:rPr>
          <w:rFonts w:ascii="Arial Narrow" w:hAnsi="Arial Narrow" w:cs="Arial"/>
          <w:b/>
          <w:sz w:val="24"/>
          <w:szCs w:val="24"/>
          <w:u w:val="single"/>
        </w:rPr>
      </w:pPr>
      <w:r w:rsidRPr="00633EFB">
        <w:rPr>
          <w:rFonts w:ascii="Arial Narrow" w:hAnsi="Arial Narrow" w:cs="Arial"/>
          <w:b/>
          <w:sz w:val="24"/>
          <w:szCs w:val="24"/>
          <w:u w:val="single"/>
        </w:rPr>
        <w:t>Dla nieruchomości obowiązują również (m.in.) ustalenia ogólne jak:</w:t>
      </w:r>
    </w:p>
    <w:p w14:paraId="661E3B4C" w14:textId="1F110AFD" w:rsidR="003135E7" w:rsidRPr="00633EFB" w:rsidRDefault="003135E7" w:rsidP="003334D7">
      <w:pPr>
        <w:spacing w:line="276" w:lineRule="auto"/>
        <w:ind w:left="238" w:hanging="170"/>
        <w:jc w:val="both"/>
        <w:rPr>
          <w:rFonts w:ascii="Arial Narrow" w:hAnsi="Arial Narrow" w:cs="Arial"/>
          <w:sz w:val="24"/>
          <w:szCs w:val="24"/>
        </w:rPr>
      </w:pPr>
      <w:r w:rsidRPr="00633EFB">
        <w:rPr>
          <w:rFonts w:ascii="Arial Narrow" w:hAnsi="Arial Narrow" w:cs="Arial"/>
          <w:sz w:val="24"/>
          <w:szCs w:val="24"/>
        </w:rPr>
        <w:t xml:space="preserve">- </w:t>
      </w:r>
      <w:r w:rsidR="003334D7" w:rsidRPr="00633EFB">
        <w:rPr>
          <w:rFonts w:ascii="Arial Narrow" w:hAnsi="Arial Narrow" w:cs="Arial"/>
          <w:sz w:val="24"/>
          <w:szCs w:val="24"/>
        </w:rPr>
        <w:t xml:space="preserve"> </w:t>
      </w:r>
      <w:r w:rsidRPr="00633EFB">
        <w:rPr>
          <w:rFonts w:ascii="Arial Narrow" w:hAnsi="Arial Narrow" w:cs="Arial"/>
          <w:sz w:val="24"/>
          <w:szCs w:val="24"/>
        </w:rPr>
        <w:t xml:space="preserve">w całym obszarze objętym planem ustala się zakaz lokalizacji instalacji do spopielania zwłok, instalacji do odzysku lub unieszkodliwiania odpadów niebezpiecznych, w tym składowisk </w:t>
      </w:r>
      <w:r w:rsidR="001856DA" w:rsidRPr="00633EFB">
        <w:rPr>
          <w:rFonts w:ascii="Arial Narrow" w:hAnsi="Arial Narrow" w:cs="Arial"/>
          <w:sz w:val="24"/>
          <w:szCs w:val="24"/>
        </w:rPr>
        <w:br/>
      </w:r>
      <w:r w:rsidRPr="00633EFB">
        <w:rPr>
          <w:rFonts w:ascii="Arial Narrow" w:hAnsi="Arial Narrow" w:cs="Arial"/>
          <w:sz w:val="24"/>
          <w:szCs w:val="24"/>
        </w:rPr>
        <w:t xml:space="preserve">odpadów niebezpiecznych, a także instalacji do odzysku lub unieszkodliwiania odpadów innych </w:t>
      </w:r>
      <w:r w:rsidR="001856DA" w:rsidRPr="00633EFB">
        <w:rPr>
          <w:rFonts w:ascii="Arial Narrow" w:hAnsi="Arial Narrow" w:cs="Arial"/>
          <w:sz w:val="24"/>
          <w:szCs w:val="24"/>
        </w:rPr>
        <w:br/>
      </w:r>
      <w:r w:rsidRPr="00633EFB">
        <w:rPr>
          <w:rFonts w:ascii="Arial Narrow" w:hAnsi="Arial Narrow" w:cs="Arial"/>
          <w:sz w:val="24"/>
          <w:szCs w:val="24"/>
        </w:rPr>
        <w:t xml:space="preserve">niż niebezpieczne - określonych w przepisach w sprawie określenia rodzajów przedsięwzięć mogących znacząco oddziaływać na środowisko oraz szczegółowych uwarunkowań związanych </w:t>
      </w:r>
      <w:r w:rsidR="003334D7" w:rsidRPr="00633EFB">
        <w:rPr>
          <w:rFonts w:ascii="Arial Narrow" w:hAnsi="Arial Narrow" w:cs="Arial"/>
          <w:sz w:val="24"/>
          <w:szCs w:val="24"/>
        </w:rPr>
        <w:t xml:space="preserve">                                            </w:t>
      </w:r>
      <w:r w:rsidRPr="00633EFB">
        <w:rPr>
          <w:rFonts w:ascii="Arial Narrow" w:hAnsi="Arial Narrow" w:cs="Arial"/>
          <w:sz w:val="24"/>
          <w:szCs w:val="24"/>
        </w:rPr>
        <w:t xml:space="preserve">z kwalifikowaniem przedsięwzięcia do sporządzenia raportu o oddziaływaniu na środowisko - </w:t>
      </w:r>
      <w:r w:rsidR="003334D7" w:rsidRPr="00633EFB">
        <w:rPr>
          <w:rFonts w:ascii="Arial Narrow" w:hAnsi="Arial Narrow" w:cs="Arial"/>
          <w:sz w:val="24"/>
          <w:szCs w:val="24"/>
        </w:rPr>
        <w:t xml:space="preserve">                            </w:t>
      </w:r>
      <w:r w:rsidRPr="00633EFB">
        <w:rPr>
          <w:rFonts w:ascii="Arial Narrow" w:hAnsi="Arial Narrow" w:cs="Arial"/>
          <w:sz w:val="24"/>
          <w:szCs w:val="24"/>
        </w:rPr>
        <w:t>z wyłączeniem</w:t>
      </w:r>
      <w:r w:rsidR="003334D7" w:rsidRPr="00633EFB">
        <w:rPr>
          <w:rFonts w:ascii="Arial Narrow" w:hAnsi="Arial Narrow" w:cs="Arial"/>
          <w:sz w:val="24"/>
          <w:szCs w:val="24"/>
        </w:rPr>
        <w:t xml:space="preserve"> </w:t>
      </w:r>
      <w:r w:rsidRPr="00633EFB">
        <w:rPr>
          <w:rFonts w:ascii="Arial Narrow" w:hAnsi="Arial Narrow" w:cs="Arial"/>
          <w:sz w:val="24"/>
          <w:szCs w:val="24"/>
        </w:rPr>
        <w:t>instalacji do odzysku lub unieszkodliwiania odpadów powstających w procesach produkcyjnych i technologicznych, prowadzonych na terenach zakładów i przedsiębiorstw,</w:t>
      </w:r>
    </w:p>
    <w:p w14:paraId="30D5AF5F" w14:textId="32207F97" w:rsidR="003135E7" w:rsidRPr="00633EFB" w:rsidRDefault="003135E7" w:rsidP="003334D7">
      <w:pPr>
        <w:spacing w:line="276" w:lineRule="auto"/>
        <w:ind w:left="238" w:hanging="170"/>
        <w:jc w:val="both"/>
        <w:rPr>
          <w:rFonts w:ascii="Arial Narrow" w:hAnsi="Arial Narrow" w:cs="Arial"/>
          <w:sz w:val="24"/>
          <w:szCs w:val="24"/>
        </w:rPr>
      </w:pPr>
      <w:r w:rsidRPr="00633EFB">
        <w:rPr>
          <w:rFonts w:ascii="Arial Narrow" w:hAnsi="Arial Narrow" w:cs="Arial"/>
          <w:sz w:val="24"/>
          <w:szCs w:val="24"/>
        </w:rPr>
        <w:t xml:space="preserve">- w przypadku przedsięwzięć zaliczanych do mogących znacząco oddziaływać na środowisko, ustala </w:t>
      </w:r>
      <w:r w:rsidR="001856DA" w:rsidRPr="00633EFB">
        <w:rPr>
          <w:rFonts w:ascii="Arial Narrow" w:hAnsi="Arial Narrow" w:cs="Arial"/>
          <w:sz w:val="24"/>
          <w:szCs w:val="24"/>
        </w:rPr>
        <w:br/>
      </w:r>
      <w:r w:rsidRPr="00633EFB">
        <w:rPr>
          <w:rFonts w:ascii="Arial Narrow" w:hAnsi="Arial Narrow" w:cs="Arial"/>
          <w:sz w:val="24"/>
          <w:szCs w:val="24"/>
        </w:rPr>
        <w:t xml:space="preserve">się jako warunek konieczny ich realizacji przeprowadzenie oceny oddziaływania przedsięwzięcia </w:t>
      </w:r>
      <w:r w:rsidR="00EF3127" w:rsidRPr="00633EFB">
        <w:rPr>
          <w:rFonts w:ascii="Arial Narrow" w:hAnsi="Arial Narrow" w:cs="Arial"/>
          <w:sz w:val="24"/>
          <w:szCs w:val="24"/>
        </w:rPr>
        <w:br/>
      </w:r>
      <w:r w:rsidRPr="00633EFB">
        <w:rPr>
          <w:rFonts w:ascii="Arial Narrow" w:hAnsi="Arial Narrow" w:cs="Arial"/>
          <w:sz w:val="24"/>
          <w:szCs w:val="24"/>
        </w:rPr>
        <w:t>na środowisko lub uzyskanie innego odpowiedniego dokumentu przewidzianego do takiego stwierdzenia w przepisach dotyczących ochrony środowiska,</w:t>
      </w:r>
    </w:p>
    <w:p w14:paraId="10B5A469" w14:textId="0D4805BE" w:rsidR="003135E7" w:rsidRPr="00633EFB" w:rsidRDefault="003135E7" w:rsidP="003334D7">
      <w:pPr>
        <w:spacing w:line="276" w:lineRule="auto"/>
        <w:ind w:left="238" w:hanging="170"/>
        <w:jc w:val="both"/>
        <w:rPr>
          <w:rFonts w:ascii="Arial Narrow" w:hAnsi="Arial Narrow" w:cs="Arial"/>
          <w:sz w:val="24"/>
          <w:szCs w:val="24"/>
        </w:rPr>
      </w:pPr>
      <w:r w:rsidRPr="00633EFB">
        <w:rPr>
          <w:rFonts w:ascii="Arial Narrow" w:hAnsi="Arial Narrow" w:cs="Arial"/>
          <w:sz w:val="24"/>
          <w:szCs w:val="24"/>
        </w:rPr>
        <w:t xml:space="preserve">- </w:t>
      </w:r>
      <w:r w:rsidR="003334D7" w:rsidRPr="00633EFB">
        <w:rPr>
          <w:rFonts w:ascii="Arial Narrow" w:hAnsi="Arial Narrow" w:cs="Arial"/>
          <w:sz w:val="24"/>
          <w:szCs w:val="24"/>
        </w:rPr>
        <w:t xml:space="preserve"> </w:t>
      </w:r>
      <w:r w:rsidRPr="00633EFB">
        <w:rPr>
          <w:rFonts w:ascii="Arial Narrow" w:hAnsi="Arial Narrow" w:cs="Arial"/>
          <w:sz w:val="24"/>
          <w:szCs w:val="24"/>
        </w:rPr>
        <w:t xml:space="preserve">teren objęty planem położony jest w obrębie Głównego Zbiornika Wód Podziemnych (GZWP) Nr 220 „Pradolina Środkowej </w:t>
      </w:r>
      <w:proofErr w:type="gramStart"/>
      <w:r w:rsidRPr="00633EFB">
        <w:rPr>
          <w:rFonts w:ascii="Arial Narrow" w:hAnsi="Arial Narrow" w:cs="Arial"/>
          <w:sz w:val="24"/>
          <w:szCs w:val="24"/>
        </w:rPr>
        <w:t>Wisły”-</w:t>
      </w:r>
      <w:proofErr w:type="gramEnd"/>
      <w:r w:rsidRPr="00633EFB">
        <w:rPr>
          <w:rFonts w:ascii="Arial Narrow" w:hAnsi="Arial Narrow" w:cs="Arial"/>
          <w:sz w:val="24"/>
          <w:szCs w:val="24"/>
        </w:rPr>
        <w:t xml:space="preserve"> projektowany przemysł, składy, bazy i magazyny nie mogą pogorszyć jakości wód zbiornika przeznaczonego do zaopatrzenia ludności w wodę,</w:t>
      </w:r>
    </w:p>
    <w:p w14:paraId="2370FBE8" w14:textId="1DEDA275" w:rsidR="003135E7" w:rsidRPr="00633EFB" w:rsidRDefault="003135E7" w:rsidP="003334D7">
      <w:pPr>
        <w:spacing w:line="276" w:lineRule="auto"/>
        <w:ind w:left="238" w:hanging="170"/>
        <w:jc w:val="both"/>
        <w:rPr>
          <w:rFonts w:ascii="Arial Narrow" w:hAnsi="Arial Narrow" w:cs="Arial"/>
          <w:sz w:val="24"/>
          <w:szCs w:val="24"/>
        </w:rPr>
      </w:pPr>
      <w:r w:rsidRPr="00633EFB">
        <w:rPr>
          <w:rFonts w:ascii="Arial Narrow" w:hAnsi="Arial Narrow" w:cs="Arial"/>
          <w:sz w:val="24"/>
          <w:szCs w:val="24"/>
        </w:rPr>
        <w:t>- dla lokalizacji zabudowy kubaturowej wysoko</w:t>
      </w:r>
      <w:r w:rsidR="00F21B4F">
        <w:rPr>
          <w:rFonts w:ascii="Arial Narrow" w:hAnsi="Arial Narrow" w:cs="Arial"/>
          <w:sz w:val="24"/>
          <w:szCs w:val="24"/>
        </w:rPr>
        <w:t xml:space="preserve"> </w:t>
      </w:r>
      <w:r w:rsidRPr="00633EFB">
        <w:rPr>
          <w:rFonts w:ascii="Arial Narrow" w:hAnsi="Arial Narrow" w:cs="Arial"/>
          <w:sz w:val="24"/>
          <w:szCs w:val="24"/>
        </w:rPr>
        <w:t xml:space="preserve">- lub wielokondygnacyjnej (o wysokościach ponad </w:t>
      </w:r>
      <w:r w:rsidR="00EF3127" w:rsidRPr="00633EFB">
        <w:rPr>
          <w:rFonts w:ascii="Arial Narrow" w:hAnsi="Arial Narrow" w:cs="Arial"/>
          <w:sz w:val="24"/>
          <w:szCs w:val="24"/>
        </w:rPr>
        <w:br/>
      </w:r>
      <w:r w:rsidRPr="00633EFB">
        <w:rPr>
          <w:rFonts w:ascii="Arial Narrow" w:hAnsi="Arial Narrow" w:cs="Arial"/>
          <w:sz w:val="24"/>
          <w:szCs w:val="24"/>
        </w:rPr>
        <w:t>15,0</w:t>
      </w:r>
      <w:r w:rsidR="00EF3127" w:rsidRPr="00633EFB">
        <w:rPr>
          <w:rFonts w:ascii="Arial Narrow" w:hAnsi="Arial Narrow" w:cs="Arial"/>
          <w:sz w:val="24"/>
          <w:szCs w:val="24"/>
        </w:rPr>
        <w:t xml:space="preserve"> </w:t>
      </w:r>
      <w:r w:rsidRPr="00633EFB">
        <w:rPr>
          <w:rFonts w:ascii="Arial Narrow" w:hAnsi="Arial Narrow" w:cs="Arial"/>
          <w:sz w:val="24"/>
          <w:szCs w:val="24"/>
        </w:rPr>
        <w:t>m) oraz dla masztów, kominów i pylonów oraz podobnych obiektów naziemnych (o wysokościach ponad 25,0</w:t>
      </w:r>
      <w:r w:rsidR="00EF3127" w:rsidRPr="00633EFB">
        <w:rPr>
          <w:rFonts w:ascii="Arial Narrow" w:hAnsi="Arial Narrow" w:cs="Arial"/>
          <w:sz w:val="24"/>
          <w:szCs w:val="24"/>
        </w:rPr>
        <w:t xml:space="preserve"> </w:t>
      </w:r>
      <w:r w:rsidRPr="00633EFB">
        <w:rPr>
          <w:rFonts w:ascii="Arial Narrow" w:hAnsi="Arial Narrow" w:cs="Arial"/>
          <w:sz w:val="24"/>
          <w:szCs w:val="24"/>
        </w:rPr>
        <w:t xml:space="preserve">m) – ustala się obowiązkowe wykonanie przez inwestorów szczegółowego rozpoznania warunków geotechnicznych gruntów (badań technicznych </w:t>
      </w:r>
      <w:proofErr w:type="spellStart"/>
      <w:r w:rsidRPr="00633EFB">
        <w:rPr>
          <w:rFonts w:ascii="Arial Narrow" w:hAnsi="Arial Narrow" w:cs="Arial"/>
          <w:sz w:val="24"/>
          <w:szCs w:val="24"/>
        </w:rPr>
        <w:t>geologiczno</w:t>
      </w:r>
      <w:proofErr w:type="spellEnd"/>
      <w:r w:rsidR="001860DF" w:rsidRPr="00633EFB">
        <w:rPr>
          <w:rFonts w:ascii="Arial Narrow" w:hAnsi="Arial Narrow" w:cs="Arial"/>
          <w:sz w:val="24"/>
          <w:szCs w:val="24"/>
        </w:rPr>
        <w:t xml:space="preserve"> </w:t>
      </w:r>
      <w:r w:rsidRPr="00633EFB">
        <w:rPr>
          <w:rFonts w:ascii="Arial Narrow" w:hAnsi="Arial Narrow" w:cs="Arial"/>
          <w:sz w:val="24"/>
          <w:szCs w:val="24"/>
        </w:rPr>
        <w:t>-</w:t>
      </w:r>
      <w:r w:rsidR="001860DF" w:rsidRPr="00633EFB">
        <w:rPr>
          <w:rFonts w:ascii="Arial Narrow" w:hAnsi="Arial Narrow" w:cs="Arial"/>
          <w:sz w:val="24"/>
          <w:szCs w:val="24"/>
        </w:rPr>
        <w:t xml:space="preserve"> </w:t>
      </w:r>
      <w:r w:rsidRPr="00633EFB">
        <w:rPr>
          <w:rFonts w:ascii="Arial Narrow" w:hAnsi="Arial Narrow" w:cs="Arial"/>
          <w:sz w:val="24"/>
          <w:szCs w:val="24"/>
        </w:rPr>
        <w:t>inżynierskich podłoża gruntowego w celu indywidualnego określenia warunków posadowienia obiektów budowlanych).</w:t>
      </w:r>
    </w:p>
    <w:p w14:paraId="407CA9C1" w14:textId="77777777" w:rsidR="00224FD1" w:rsidRPr="00633EFB" w:rsidRDefault="00767326" w:rsidP="000D758A">
      <w:pPr>
        <w:spacing w:line="276" w:lineRule="auto"/>
        <w:ind w:firstLine="708"/>
        <w:jc w:val="both"/>
        <w:rPr>
          <w:rStyle w:val="Hipercze"/>
          <w:rFonts w:ascii="Arial Narrow" w:hAnsi="Arial Narrow" w:cs="Arial"/>
          <w:color w:val="auto"/>
          <w:sz w:val="24"/>
          <w:szCs w:val="24"/>
          <w:u w:val="none"/>
        </w:rPr>
      </w:pPr>
      <w:r w:rsidRPr="00633EFB">
        <w:rPr>
          <w:rFonts w:ascii="Arial Narrow" w:hAnsi="Arial Narrow" w:cs="Arial"/>
          <w:sz w:val="24"/>
          <w:szCs w:val="24"/>
        </w:rPr>
        <w:t xml:space="preserve">Szczegółowe informacje dotyczące przeznaczenia terenu w </w:t>
      </w:r>
      <w:r w:rsidR="00BF034C" w:rsidRPr="00633EFB">
        <w:rPr>
          <w:rFonts w:ascii="Arial Narrow" w:hAnsi="Arial Narrow" w:cs="Arial"/>
          <w:sz w:val="24"/>
          <w:szCs w:val="24"/>
        </w:rPr>
        <w:t xml:space="preserve">Studium uwarunkowań i </w:t>
      </w:r>
      <w:proofErr w:type="gramStart"/>
      <w:r w:rsidR="00BF034C" w:rsidRPr="00633EFB">
        <w:rPr>
          <w:rFonts w:ascii="Arial Narrow" w:hAnsi="Arial Narrow" w:cs="Arial"/>
          <w:sz w:val="24"/>
          <w:szCs w:val="24"/>
        </w:rPr>
        <w:t>kierunków</w:t>
      </w:r>
      <w:r w:rsidRPr="00633EFB">
        <w:rPr>
          <w:rFonts w:ascii="Arial Narrow" w:hAnsi="Arial Narrow" w:cs="Arial"/>
          <w:sz w:val="24"/>
          <w:szCs w:val="24"/>
        </w:rPr>
        <w:t xml:space="preserve">  zagospodarowania</w:t>
      </w:r>
      <w:proofErr w:type="gramEnd"/>
      <w:r w:rsidRPr="00633EFB">
        <w:rPr>
          <w:rFonts w:ascii="Arial Narrow" w:hAnsi="Arial Narrow" w:cs="Arial"/>
          <w:sz w:val="24"/>
          <w:szCs w:val="24"/>
        </w:rPr>
        <w:t xml:space="preserve"> przestrzennego </w:t>
      </w:r>
      <w:r w:rsidR="00C34637" w:rsidRPr="00633EFB">
        <w:rPr>
          <w:rFonts w:ascii="Arial Narrow" w:hAnsi="Arial Narrow" w:cs="Arial"/>
          <w:sz w:val="24"/>
          <w:szCs w:val="24"/>
        </w:rPr>
        <w:t xml:space="preserve">miasta Włocławek </w:t>
      </w:r>
      <w:r w:rsidR="00166E85" w:rsidRPr="00633EFB">
        <w:rPr>
          <w:rFonts w:ascii="Arial Narrow" w:hAnsi="Arial Narrow" w:cs="Arial"/>
          <w:sz w:val="24"/>
          <w:szCs w:val="24"/>
        </w:rPr>
        <w:t xml:space="preserve">są </w:t>
      </w:r>
      <w:r w:rsidRPr="00633EFB">
        <w:rPr>
          <w:rFonts w:ascii="Arial Narrow" w:hAnsi="Arial Narrow" w:cs="Arial"/>
          <w:sz w:val="24"/>
          <w:szCs w:val="24"/>
        </w:rPr>
        <w:t xml:space="preserve">dostępne w </w:t>
      </w:r>
      <w:proofErr w:type="spellStart"/>
      <w:r w:rsidRPr="00633EFB">
        <w:rPr>
          <w:rFonts w:ascii="Arial Narrow" w:hAnsi="Arial Narrow" w:cs="Arial"/>
          <w:sz w:val="24"/>
          <w:szCs w:val="24"/>
        </w:rPr>
        <w:t>Geoportalu</w:t>
      </w:r>
      <w:proofErr w:type="spellEnd"/>
      <w:r w:rsidRPr="00633EFB">
        <w:rPr>
          <w:rFonts w:ascii="Arial Narrow" w:hAnsi="Arial Narrow" w:cs="Arial"/>
          <w:sz w:val="24"/>
          <w:szCs w:val="24"/>
        </w:rPr>
        <w:t xml:space="preserve"> Miasta Włocławek</w:t>
      </w:r>
      <w:r w:rsidR="00C34637" w:rsidRPr="00633EFB">
        <w:rPr>
          <w:rFonts w:ascii="Arial Narrow" w:hAnsi="Arial Narrow" w:cs="Arial"/>
          <w:sz w:val="24"/>
          <w:szCs w:val="24"/>
        </w:rPr>
        <w:br/>
      </w:r>
      <w:r w:rsidRPr="00633EFB">
        <w:rPr>
          <w:rFonts w:ascii="Arial Narrow" w:hAnsi="Arial Narrow" w:cs="Arial"/>
          <w:snapToGrid w:val="0"/>
          <w:sz w:val="24"/>
          <w:szCs w:val="24"/>
        </w:rPr>
        <w:t xml:space="preserve">na stronie internetowej </w:t>
      </w:r>
      <w:hyperlink r:id="rId8" w:history="1">
        <w:r w:rsidRPr="00633EFB">
          <w:rPr>
            <w:rStyle w:val="Hipercze"/>
            <w:rFonts w:ascii="Arial Narrow" w:hAnsi="Arial Narrow" w:cs="Arial"/>
            <w:sz w:val="24"/>
            <w:szCs w:val="24"/>
          </w:rPr>
          <w:t>http://geoportal.wloclawek.eu</w:t>
        </w:r>
      </w:hyperlink>
      <w:r w:rsidR="00DB654F" w:rsidRPr="00633EFB">
        <w:rPr>
          <w:rStyle w:val="Hipercze"/>
          <w:rFonts w:ascii="Arial Narrow" w:hAnsi="Arial Narrow" w:cs="Arial"/>
          <w:color w:val="auto"/>
          <w:sz w:val="24"/>
          <w:szCs w:val="24"/>
          <w:u w:val="none"/>
        </w:rPr>
        <w:t>.</w:t>
      </w:r>
    </w:p>
    <w:p w14:paraId="08B69581" w14:textId="77777777" w:rsidR="00175758" w:rsidRPr="00633EFB" w:rsidRDefault="00175758" w:rsidP="0075061A">
      <w:pPr>
        <w:pStyle w:val="Tekstpodstawowy"/>
        <w:spacing w:line="300" w:lineRule="auto"/>
        <w:rPr>
          <w:rFonts w:ascii="Arial Narrow" w:hAnsi="Arial Narrow" w:cs="Arial"/>
          <w:b/>
          <w:szCs w:val="24"/>
        </w:rPr>
      </w:pPr>
    </w:p>
    <w:p w14:paraId="0D48D379" w14:textId="55862ACE" w:rsidR="00671CF0" w:rsidRDefault="00671CF0" w:rsidP="00671CF0">
      <w:pPr>
        <w:suppressAutoHyphens/>
        <w:spacing w:line="276" w:lineRule="auto"/>
        <w:ind w:firstLine="708"/>
        <w:jc w:val="both"/>
        <w:rPr>
          <w:rFonts w:ascii="Arial Narrow" w:hAnsi="Arial Narrow"/>
          <w:sz w:val="24"/>
          <w:szCs w:val="24"/>
        </w:rPr>
      </w:pPr>
      <w:r w:rsidRPr="00633EFB">
        <w:rPr>
          <w:rFonts w:ascii="Arial Narrow" w:hAnsi="Arial Narrow" w:cs="Arial"/>
          <w:sz w:val="24"/>
          <w:szCs w:val="24"/>
        </w:rPr>
        <w:t>W skład działek o numerze 55/12 i 26/9 (Włocławek KM 102), w</w:t>
      </w:r>
      <w:r w:rsidR="00913A1E">
        <w:rPr>
          <w:rFonts w:ascii="Arial Narrow" w:hAnsi="Arial Narrow" w:cs="Arial"/>
          <w:sz w:val="24"/>
          <w:szCs w:val="24"/>
        </w:rPr>
        <w:t>edług</w:t>
      </w:r>
      <w:r w:rsidRPr="00633EFB">
        <w:rPr>
          <w:rFonts w:ascii="Arial Narrow" w:hAnsi="Arial Narrow" w:cs="Arial"/>
          <w:sz w:val="24"/>
          <w:szCs w:val="24"/>
        </w:rPr>
        <w:t xml:space="preserve"> danych zawartych </w:t>
      </w:r>
      <w:r w:rsidR="00913A1E">
        <w:rPr>
          <w:rFonts w:ascii="Arial Narrow" w:hAnsi="Arial Narrow" w:cs="Arial"/>
          <w:sz w:val="24"/>
          <w:szCs w:val="24"/>
        </w:rPr>
        <w:br/>
      </w:r>
      <w:r w:rsidRPr="00633EFB">
        <w:rPr>
          <w:rFonts w:ascii="Arial Narrow" w:hAnsi="Arial Narrow" w:cs="Arial"/>
          <w:sz w:val="24"/>
          <w:szCs w:val="24"/>
        </w:rPr>
        <w:t>w ewidencji gruntów i budynków oraz gleboznawczej klasyfikacji gruntów wchodzą użytki rolne – grunty orne k</w:t>
      </w:r>
      <w:r w:rsidR="00913A1E">
        <w:rPr>
          <w:rFonts w:ascii="Arial Narrow" w:hAnsi="Arial Narrow" w:cs="Arial"/>
          <w:sz w:val="24"/>
          <w:szCs w:val="24"/>
        </w:rPr>
        <w:t>l</w:t>
      </w:r>
      <w:r w:rsidRPr="00633EFB">
        <w:rPr>
          <w:rFonts w:ascii="Arial Narrow" w:hAnsi="Arial Narrow" w:cs="Arial"/>
          <w:sz w:val="24"/>
          <w:szCs w:val="24"/>
        </w:rPr>
        <w:t xml:space="preserve">asy </w:t>
      </w:r>
      <w:proofErr w:type="spellStart"/>
      <w:r w:rsidRPr="00633EFB">
        <w:rPr>
          <w:rFonts w:ascii="Arial Narrow" w:hAnsi="Arial Narrow" w:cs="Arial"/>
          <w:sz w:val="24"/>
          <w:szCs w:val="24"/>
        </w:rPr>
        <w:t>RIVb</w:t>
      </w:r>
      <w:proofErr w:type="spellEnd"/>
      <w:r w:rsidRPr="00633EFB">
        <w:rPr>
          <w:rFonts w:ascii="Arial Narrow" w:hAnsi="Arial Narrow" w:cs="Arial"/>
          <w:sz w:val="24"/>
          <w:szCs w:val="24"/>
        </w:rPr>
        <w:t xml:space="preserve"> i łąki trwałe ŁIV – wytworzone z gleb pochodzenia mineralnego, które nie są objęte przepisami ustawy </w:t>
      </w:r>
      <w:r w:rsidRPr="00633EFB">
        <w:rPr>
          <w:rFonts w:ascii="Arial Narrow" w:hAnsi="Arial Narrow"/>
          <w:sz w:val="24"/>
          <w:szCs w:val="24"/>
        </w:rPr>
        <w:t>o ochronie gruntów rolnych i leśnych (Dz. U. z 202</w:t>
      </w:r>
      <w:r w:rsidR="00A4175C">
        <w:rPr>
          <w:rFonts w:ascii="Arial Narrow" w:hAnsi="Arial Narrow"/>
          <w:sz w:val="24"/>
          <w:szCs w:val="24"/>
        </w:rPr>
        <w:t>4</w:t>
      </w:r>
      <w:r w:rsidRPr="00633EFB">
        <w:rPr>
          <w:rFonts w:ascii="Arial Narrow" w:hAnsi="Arial Narrow"/>
          <w:sz w:val="24"/>
          <w:szCs w:val="24"/>
        </w:rPr>
        <w:t xml:space="preserve"> r. poz. </w:t>
      </w:r>
      <w:r w:rsidR="00A4175C">
        <w:rPr>
          <w:rFonts w:ascii="Arial Narrow" w:hAnsi="Arial Narrow"/>
          <w:sz w:val="24"/>
          <w:szCs w:val="24"/>
        </w:rPr>
        <w:t>82</w:t>
      </w:r>
      <w:r w:rsidRPr="00633EFB">
        <w:rPr>
          <w:rFonts w:ascii="Arial Narrow" w:hAnsi="Arial Narrow"/>
          <w:sz w:val="24"/>
          <w:szCs w:val="24"/>
        </w:rPr>
        <w:t>) i nie podlegają wyłączeniu z produkcji rolniczej.</w:t>
      </w:r>
    </w:p>
    <w:p w14:paraId="2CA873A1" w14:textId="60AA06F0" w:rsidR="00A87996" w:rsidRPr="00633EFB" w:rsidRDefault="00A87996" w:rsidP="00671CF0">
      <w:pPr>
        <w:suppressAutoHyphens/>
        <w:spacing w:line="276" w:lineRule="auto"/>
        <w:ind w:firstLine="708"/>
        <w:jc w:val="both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Powołana na wstępie nieruchomość objęta jest lokalizacją planowanych przedsięwzięć                         przez Centralny Port Komunikacyjny Sp. z o.o.</w:t>
      </w:r>
    </w:p>
    <w:p w14:paraId="7534FFDE" w14:textId="77777777" w:rsidR="00671CF0" w:rsidRPr="00633EFB" w:rsidRDefault="00671CF0" w:rsidP="0075061A">
      <w:pPr>
        <w:pStyle w:val="Tekstpodstawowy"/>
        <w:spacing w:line="300" w:lineRule="auto"/>
        <w:rPr>
          <w:rFonts w:ascii="Arial Narrow" w:hAnsi="Arial Narrow" w:cs="Arial"/>
          <w:b/>
          <w:szCs w:val="24"/>
        </w:rPr>
      </w:pPr>
    </w:p>
    <w:p w14:paraId="5F9227D7" w14:textId="77777777" w:rsidR="00FF7EA2" w:rsidRPr="00633EFB" w:rsidRDefault="00645EA8" w:rsidP="00C26849">
      <w:pPr>
        <w:pStyle w:val="Tekstpodstawowy"/>
        <w:spacing w:line="300" w:lineRule="auto"/>
        <w:ind w:firstLine="708"/>
        <w:rPr>
          <w:rFonts w:ascii="Arial Narrow" w:hAnsi="Arial Narrow" w:cs="Arial"/>
          <w:b/>
          <w:szCs w:val="24"/>
        </w:rPr>
      </w:pPr>
      <w:r w:rsidRPr="00633EFB">
        <w:rPr>
          <w:rFonts w:ascii="Arial Narrow" w:hAnsi="Arial Narrow" w:cs="Arial"/>
          <w:b/>
          <w:szCs w:val="24"/>
        </w:rPr>
        <w:t xml:space="preserve">Cena netto wywoławcza </w:t>
      </w:r>
      <w:r w:rsidR="00D55F20" w:rsidRPr="00633EFB">
        <w:rPr>
          <w:rFonts w:ascii="Arial Narrow" w:hAnsi="Arial Narrow" w:cs="Arial"/>
          <w:b/>
          <w:szCs w:val="24"/>
        </w:rPr>
        <w:t xml:space="preserve">powołanej </w:t>
      </w:r>
      <w:r w:rsidRPr="00633EFB">
        <w:rPr>
          <w:rFonts w:ascii="Arial Narrow" w:hAnsi="Arial Narrow" w:cs="Arial"/>
          <w:b/>
          <w:szCs w:val="24"/>
        </w:rPr>
        <w:t xml:space="preserve">nieruchomości wynosi – </w:t>
      </w:r>
      <w:r w:rsidR="00D55F20" w:rsidRPr="00633EFB">
        <w:rPr>
          <w:rFonts w:ascii="Arial Narrow" w:hAnsi="Arial Narrow" w:cs="Arial"/>
          <w:b/>
          <w:szCs w:val="24"/>
        </w:rPr>
        <w:t>4 800 0</w:t>
      </w:r>
      <w:r w:rsidRPr="00633EFB">
        <w:rPr>
          <w:rFonts w:ascii="Arial Narrow" w:hAnsi="Arial Narrow" w:cs="Arial"/>
          <w:b/>
          <w:szCs w:val="24"/>
        </w:rPr>
        <w:t>00</w:t>
      </w:r>
      <w:r w:rsidR="00D55F20" w:rsidRPr="00633EFB">
        <w:rPr>
          <w:rFonts w:ascii="Arial Narrow" w:hAnsi="Arial Narrow" w:cs="Arial"/>
          <w:b/>
          <w:szCs w:val="24"/>
        </w:rPr>
        <w:t>,00</w:t>
      </w:r>
      <w:r w:rsidRPr="00633EFB">
        <w:rPr>
          <w:rFonts w:ascii="Arial Narrow" w:hAnsi="Arial Narrow" w:cs="Arial"/>
          <w:b/>
          <w:szCs w:val="24"/>
        </w:rPr>
        <w:t xml:space="preserve"> zł. Wadium </w:t>
      </w:r>
      <w:r w:rsidR="00D55F20" w:rsidRPr="00633EFB">
        <w:rPr>
          <w:rFonts w:ascii="Arial Narrow" w:hAnsi="Arial Narrow" w:cs="Arial"/>
          <w:b/>
          <w:szCs w:val="24"/>
        </w:rPr>
        <w:br/>
      </w:r>
      <w:r w:rsidRPr="00633EFB">
        <w:rPr>
          <w:rFonts w:ascii="Arial Narrow" w:hAnsi="Arial Narrow" w:cs="Arial"/>
          <w:b/>
          <w:szCs w:val="24"/>
        </w:rPr>
        <w:t xml:space="preserve">w wysokości 10% ceny wywoławczej netto wynosi – </w:t>
      </w:r>
      <w:r w:rsidR="00D55F20" w:rsidRPr="00633EFB">
        <w:rPr>
          <w:rFonts w:ascii="Arial Narrow" w:hAnsi="Arial Narrow" w:cs="Arial"/>
          <w:b/>
          <w:szCs w:val="24"/>
        </w:rPr>
        <w:t>480 000</w:t>
      </w:r>
      <w:r w:rsidRPr="00633EFB">
        <w:rPr>
          <w:rFonts w:ascii="Arial Narrow" w:hAnsi="Arial Narrow" w:cs="Arial"/>
          <w:b/>
          <w:szCs w:val="24"/>
        </w:rPr>
        <w:t xml:space="preserve">,00 zł. </w:t>
      </w:r>
      <w:r w:rsidR="00CA0A53" w:rsidRPr="00633EFB">
        <w:rPr>
          <w:rFonts w:ascii="Arial Narrow" w:hAnsi="Arial Narrow" w:cs="Arial"/>
          <w:b/>
          <w:szCs w:val="24"/>
        </w:rPr>
        <w:t>Do wylicytowanej ceny netto zostanie doliczony podatek VAT w wysokości 23%.</w:t>
      </w:r>
    </w:p>
    <w:p w14:paraId="050F42DE" w14:textId="77777777" w:rsidR="00D57B39" w:rsidRPr="00633EFB" w:rsidRDefault="00D57B39" w:rsidP="0030670A">
      <w:pPr>
        <w:pStyle w:val="Tekstpodstawowy"/>
        <w:spacing w:line="276" w:lineRule="auto"/>
        <w:rPr>
          <w:rFonts w:ascii="Arial Narrow" w:hAnsi="Arial Narrow" w:cs="Arial"/>
          <w:b/>
          <w:szCs w:val="24"/>
        </w:rPr>
      </w:pPr>
    </w:p>
    <w:p w14:paraId="3584F75F" w14:textId="77777777" w:rsidR="001B4431" w:rsidRPr="00633EFB" w:rsidRDefault="001B4431" w:rsidP="0030670A">
      <w:pPr>
        <w:pStyle w:val="Tekstpodstawowy"/>
        <w:spacing w:line="276" w:lineRule="auto"/>
        <w:ind w:firstLine="708"/>
        <w:rPr>
          <w:rFonts w:ascii="Arial Narrow" w:hAnsi="Arial Narrow" w:cs="Arial"/>
          <w:snapToGrid w:val="0"/>
          <w:szCs w:val="24"/>
        </w:rPr>
      </w:pPr>
      <w:r w:rsidRPr="00633EFB">
        <w:rPr>
          <w:rFonts w:ascii="Arial Narrow" w:hAnsi="Arial Narrow" w:cs="Arial"/>
          <w:snapToGrid w:val="0"/>
          <w:szCs w:val="24"/>
        </w:rPr>
        <w:t xml:space="preserve">Przeprowadzenie przetargu następuje w oparciu o przepisy rozporządzenia Rady Ministrów </w:t>
      </w:r>
      <w:r w:rsidR="00A80F1A" w:rsidRPr="00633EFB">
        <w:rPr>
          <w:rFonts w:ascii="Arial Narrow" w:hAnsi="Arial Narrow" w:cs="Arial"/>
          <w:snapToGrid w:val="0"/>
          <w:szCs w:val="24"/>
        </w:rPr>
        <w:br/>
      </w:r>
      <w:r w:rsidRPr="00633EFB">
        <w:rPr>
          <w:rFonts w:ascii="Arial Narrow" w:hAnsi="Arial Narrow" w:cs="Arial"/>
          <w:snapToGrid w:val="0"/>
          <w:szCs w:val="24"/>
        </w:rPr>
        <w:t>z dnia 14 września 2004 r. w sprawie sposobu i trybu przeprowa</w:t>
      </w:r>
      <w:r w:rsidR="005A3ECA" w:rsidRPr="00633EFB">
        <w:rPr>
          <w:rFonts w:ascii="Arial Narrow" w:hAnsi="Arial Narrow" w:cs="Arial"/>
          <w:snapToGrid w:val="0"/>
          <w:szCs w:val="24"/>
        </w:rPr>
        <w:t xml:space="preserve">dzenia przetargów oraz rokowań </w:t>
      </w:r>
      <w:r w:rsidR="00A80F1A" w:rsidRPr="00633EFB">
        <w:rPr>
          <w:rFonts w:ascii="Arial Narrow" w:hAnsi="Arial Narrow" w:cs="Arial"/>
          <w:snapToGrid w:val="0"/>
          <w:szCs w:val="24"/>
        </w:rPr>
        <w:br/>
      </w:r>
      <w:r w:rsidRPr="00633EFB">
        <w:rPr>
          <w:rFonts w:ascii="Arial Narrow" w:hAnsi="Arial Narrow" w:cs="Arial"/>
          <w:snapToGrid w:val="0"/>
          <w:szCs w:val="24"/>
        </w:rPr>
        <w:lastRenderedPageBreak/>
        <w:t>na zbycie nieruchomości (</w:t>
      </w:r>
      <w:proofErr w:type="spellStart"/>
      <w:r w:rsidR="00B83FB2" w:rsidRPr="00633EFB">
        <w:rPr>
          <w:rFonts w:ascii="Arial Narrow" w:hAnsi="Arial Narrow" w:cs="Arial"/>
          <w:snapToGrid w:val="0"/>
          <w:szCs w:val="24"/>
        </w:rPr>
        <w:t>t.j</w:t>
      </w:r>
      <w:proofErr w:type="spellEnd"/>
      <w:r w:rsidR="00B83FB2" w:rsidRPr="00633EFB">
        <w:rPr>
          <w:rFonts w:ascii="Arial Narrow" w:hAnsi="Arial Narrow" w:cs="Arial"/>
          <w:snapToGrid w:val="0"/>
          <w:szCs w:val="24"/>
        </w:rPr>
        <w:t xml:space="preserve">. </w:t>
      </w:r>
      <w:r w:rsidRPr="00633EFB">
        <w:rPr>
          <w:rFonts w:ascii="Arial Narrow" w:hAnsi="Arial Narrow" w:cs="Arial"/>
          <w:snapToGrid w:val="0"/>
          <w:szCs w:val="24"/>
        </w:rPr>
        <w:t>Dz. U. z 2021 r. poz. 2213).</w:t>
      </w:r>
    </w:p>
    <w:p w14:paraId="4912BE3E" w14:textId="77777777" w:rsidR="00351615" w:rsidRPr="00633EFB" w:rsidRDefault="00351615" w:rsidP="0030670A">
      <w:pPr>
        <w:widowControl w:val="0"/>
        <w:spacing w:line="276" w:lineRule="auto"/>
        <w:ind w:firstLine="708"/>
        <w:jc w:val="both"/>
        <w:rPr>
          <w:rFonts w:ascii="Arial Narrow" w:hAnsi="Arial Narrow" w:cs="Arial"/>
          <w:b/>
          <w:snapToGrid w:val="0"/>
          <w:sz w:val="24"/>
          <w:szCs w:val="24"/>
          <w:u w:val="single"/>
        </w:rPr>
      </w:pPr>
    </w:p>
    <w:p w14:paraId="6F193C58" w14:textId="44ABB1DF" w:rsidR="009C1EE4" w:rsidRPr="00633EFB" w:rsidRDefault="001B4431" w:rsidP="0030670A">
      <w:pPr>
        <w:widowControl w:val="0"/>
        <w:spacing w:line="276" w:lineRule="auto"/>
        <w:ind w:firstLine="708"/>
        <w:jc w:val="both"/>
        <w:rPr>
          <w:rFonts w:ascii="Arial Narrow" w:hAnsi="Arial Narrow" w:cs="Arial"/>
          <w:b/>
          <w:snapToGrid w:val="0"/>
          <w:sz w:val="24"/>
          <w:szCs w:val="24"/>
        </w:rPr>
      </w:pPr>
      <w:r w:rsidRPr="00633EFB">
        <w:rPr>
          <w:rFonts w:ascii="Arial Narrow" w:hAnsi="Arial Narrow" w:cs="Arial"/>
          <w:b/>
          <w:snapToGrid w:val="0"/>
          <w:sz w:val="24"/>
          <w:szCs w:val="24"/>
        </w:rPr>
        <w:t>Przetarg odbędzie się w dniu</w:t>
      </w:r>
      <w:r w:rsidR="00C82779" w:rsidRPr="00633EFB">
        <w:rPr>
          <w:rFonts w:ascii="Arial Narrow" w:hAnsi="Arial Narrow" w:cs="Arial"/>
          <w:b/>
          <w:snapToGrid w:val="0"/>
          <w:sz w:val="24"/>
          <w:szCs w:val="24"/>
        </w:rPr>
        <w:t xml:space="preserve"> </w:t>
      </w:r>
      <w:r w:rsidR="00A25638">
        <w:rPr>
          <w:rFonts w:ascii="Arial Narrow" w:hAnsi="Arial Narrow" w:cs="Arial"/>
          <w:b/>
          <w:snapToGrid w:val="0"/>
          <w:sz w:val="24"/>
          <w:szCs w:val="24"/>
        </w:rPr>
        <w:t xml:space="preserve">16 listopada 2026 r. </w:t>
      </w:r>
      <w:r w:rsidRPr="00633EFB">
        <w:rPr>
          <w:rFonts w:ascii="Arial Narrow" w:hAnsi="Arial Narrow" w:cs="Arial"/>
          <w:b/>
          <w:snapToGrid w:val="0"/>
          <w:sz w:val="24"/>
          <w:szCs w:val="24"/>
        </w:rPr>
        <w:t>o godzinie</w:t>
      </w:r>
      <w:r w:rsidR="001C2AB7" w:rsidRPr="00633EFB">
        <w:rPr>
          <w:rFonts w:ascii="Arial Narrow" w:hAnsi="Arial Narrow" w:cs="Arial"/>
          <w:b/>
          <w:snapToGrid w:val="0"/>
          <w:sz w:val="24"/>
          <w:szCs w:val="24"/>
        </w:rPr>
        <w:t xml:space="preserve"> </w:t>
      </w:r>
      <w:r w:rsidR="00A25638">
        <w:rPr>
          <w:rFonts w:ascii="Arial Narrow" w:hAnsi="Arial Narrow" w:cs="Arial"/>
          <w:b/>
          <w:snapToGrid w:val="0"/>
          <w:sz w:val="24"/>
          <w:szCs w:val="24"/>
        </w:rPr>
        <w:t>13</w:t>
      </w:r>
      <w:r w:rsidR="00A25638">
        <w:rPr>
          <w:rFonts w:ascii="Arial Narrow" w:hAnsi="Arial Narrow" w:cs="Arial"/>
          <w:b/>
          <w:snapToGrid w:val="0"/>
          <w:sz w:val="24"/>
          <w:szCs w:val="24"/>
          <w:vertAlign w:val="superscript"/>
        </w:rPr>
        <w:t>00</w:t>
      </w:r>
      <w:r w:rsidR="00C82779" w:rsidRPr="00633EFB">
        <w:rPr>
          <w:rFonts w:ascii="Arial Narrow" w:hAnsi="Arial Narrow" w:cs="Arial"/>
          <w:b/>
          <w:snapToGrid w:val="0"/>
          <w:sz w:val="24"/>
          <w:szCs w:val="24"/>
          <w:vertAlign w:val="superscript"/>
        </w:rPr>
        <w:t xml:space="preserve"> </w:t>
      </w:r>
      <w:r w:rsidR="00C82779" w:rsidRPr="00633EFB">
        <w:rPr>
          <w:rFonts w:ascii="Arial Narrow" w:hAnsi="Arial Narrow" w:cs="Arial"/>
          <w:b/>
          <w:snapToGrid w:val="0"/>
          <w:sz w:val="24"/>
          <w:szCs w:val="24"/>
        </w:rPr>
        <w:t>w</w:t>
      </w:r>
      <w:r w:rsidRPr="00633EFB">
        <w:rPr>
          <w:rFonts w:ascii="Arial Narrow" w:hAnsi="Arial Narrow" w:cs="Arial"/>
          <w:b/>
          <w:snapToGrid w:val="0"/>
          <w:sz w:val="24"/>
          <w:szCs w:val="24"/>
        </w:rPr>
        <w:t xml:space="preserve"> Urzędzie Miasta Włocławek, ul. </w:t>
      </w:r>
      <w:r w:rsidR="002C42F6">
        <w:rPr>
          <w:rFonts w:ascii="Arial Narrow" w:hAnsi="Arial Narrow" w:cs="Arial"/>
          <w:b/>
          <w:snapToGrid w:val="0"/>
          <w:sz w:val="24"/>
          <w:szCs w:val="24"/>
        </w:rPr>
        <w:t>Kościuszki 12</w:t>
      </w:r>
      <w:r w:rsidRPr="00633EFB">
        <w:rPr>
          <w:rFonts w:ascii="Arial Narrow" w:hAnsi="Arial Narrow" w:cs="Arial"/>
          <w:b/>
          <w:snapToGrid w:val="0"/>
          <w:sz w:val="24"/>
          <w:szCs w:val="24"/>
        </w:rPr>
        <w:t xml:space="preserve">, w pokoju </w:t>
      </w:r>
      <w:r w:rsidR="00511FFC" w:rsidRPr="00633EFB">
        <w:rPr>
          <w:rFonts w:ascii="Arial Narrow" w:hAnsi="Arial Narrow" w:cs="Arial"/>
          <w:b/>
          <w:snapToGrid w:val="0"/>
          <w:sz w:val="24"/>
          <w:szCs w:val="24"/>
        </w:rPr>
        <w:t xml:space="preserve">nr </w:t>
      </w:r>
      <w:r w:rsidR="002C42F6">
        <w:rPr>
          <w:rFonts w:ascii="Arial Narrow" w:hAnsi="Arial Narrow" w:cs="Arial"/>
          <w:b/>
          <w:snapToGrid w:val="0"/>
          <w:sz w:val="24"/>
          <w:szCs w:val="24"/>
        </w:rPr>
        <w:t>106</w:t>
      </w:r>
      <w:r w:rsidR="00511FFC" w:rsidRPr="00633EFB">
        <w:rPr>
          <w:rFonts w:ascii="Arial Narrow" w:hAnsi="Arial Narrow" w:cs="Arial"/>
          <w:b/>
          <w:snapToGrid w:val="0"/>
          <w:sz w:val="24"/>
          <w:szCs w:val="24"/>
        </w:rPr>
        <w:t>.</w:t>
      </w:r>
    </w:p>
    <w:p w14:paraId="362CE46B" w14:textId="77777777" w:rsidR="00FE64A8" w:rsidRPr="00633EFB" w:rsidRDefault="00FE64A8" w:rsidP="0030670A">
      <w:pPr>
        <w:widowControl w:val="0"/>
        <w:spacing w:line="276" w:lineRule="auto"/>
        <w:jc w:val="both"/>
        <w:rPr>
          <w:rFonts w:ascii="Arial Narrow" w:hAnsi="Arial Narrow" w:cs="Arial"/>
          <w:b/>
          <w:snapToGrid w:val="0"/>
          <w:sz w:val="24"/>
          <w:szCs w:val="24"/>
        </w:rPr>
      </w:pPr>
    </w:p>
    <w:p w14:paraId="7343BECD" w14:textId="77777777" w:rsidR="009558DE" w:rsidRPr="00633EFB" w:rsidRDefault="00CE6100" w:rsidP="0030670A">
      <w:pPr>
        <w:widowControl w:val="0"/>
        <w:spacing w:line="276" w:lineRule="auto"/>
        <w:jc w:val="center"/>
        <w:rPr>
          <w:rFonts w:ascii="Arial Narrow" w:hAnsi="Arial Narrow" w:cs="Arial"/>
          <w:b/>
          <w:snapToGrid w:val="0"/>
          <w:sz w:val="24"/>
          <w:szCs w:val="24"/>
        </w:rPr>
      </w:pPr>
      <w:r w:rsidRPr="00633EFB">
        <w:rPr>
          <w:rFonts w:ascii="Arial Narrow" w:hAnsi="Arial Narrow" w:cs="Arial"/>
          <w:b/>
          <w:snapToGrid w:val="0"/>
          <w:sz w:val="24"/>
          <w:szCs w:val="24"/>
        </w:rPr>
        <w:t>Warunkiem uczestnictwa w przetargu jest:</w:t>
      </w:r>
    </w:p>
    <w:p w14:paraId="08FBA7D3" w14:textId="77777777" w:rsidR="00FE64A8" w:rsidRPr="00633EFB" w:rsidRDefault="00FE64A8" w:rsidP="0030670A">
      <w:pPr>
        <w:widowControl w:val="0"/>
        <w:spacing w:line="276" w:lineRule="auto"/>
        <w:ind w:firstLine="369"/>
        <w:jc w:val="center"/>
        <w:rPr>
          <w:rFonts w:ascii="Arial Narrow" w:hAnsi="Arial Narrow" w:cs="Arial"/>
          <w:b/>
          <w:snapToGrid w:val="0"/>
          <w:sz w:val="24"/>
          <w:szCs w:val="24"/>
        </w:rPr>
      </w:pPr>
    </w:p>
    <w:p w14:paraId="39620C1D" w14:textId="1B1FD15D" w:rsidR="00A464ED" w:rsidRPr="00633EFB" w:rsidRDefault="00017217" w:rsidP="0030670A">
      <w:pPr>
        <w:widowControl w:val="0"/>
        <w:spacing w:line="276" w:lineRule="auto"/>
        <w:jc w:val="both"/>
        <w:rPr>
          <w:rFonts w:ascii="Arial Narrow" w:hAnsi="Arial Narrow" w:cs="Arial"/>
          <w:i/>
          <w:sz w:val="24"/>
          <w:szCs w:val="24"/>
          <w:u w:val="single"/>
        </w:rPr>
      </w:pPr>
      <w:r w:rsidRPr="00633EFB">
        <w:rPr>
          <w:rFonts w:ascii="Arial Narrow" w:hAnsi="Arial Narrow" w:cs="Arial"/>
          <w:b/>
          <w:snapToGrid w:val="0"/>
          <w:sz w:val="24"/>
          <w:szCs w:val="24"/>
        </w:rPr>
        <w:t>1.</w:t>
      </w:r>
      <w:r w:rsidR="00D57B39" w:rsidRPr="00633EFB">
        <w:rPr>
          <w:rFonts w:ascii="Arial Narrow" w:hAnsi="Arial Narrow" w:cs="Arial"/>
          <w:snapToGrid w:val="0"/>
          <w:sz w:val="24"/>
          <w:szCs w:val="24"/>
        </w:rPr>
        <w:t xml:space="preserve"> </w:t>
      </w:r>
      <w:r w:rsidR="00E12DE2" w:rsidRPr="00633EFB">
        <w:rPr>
          <w:rFonts w:ascii="Arial Narrow" w:hAnsi="Arial Narrow" w:cs="Arial"/>
          <w:snapToGrid w:val="0"/>
          <w:sz w:val="24"/>
          <w:szCs w:val="24"/>
        </w:rPr>
        <w:t>W</w:t>
      </w:r>
      <w:r w:rsidR="00B1736B" w:rsidRPr="00633EFB">
        <w:rPr>
          <w:rFonts w:ascii="Arial Narrow" w:hAnsi="Arial Narrow" w:cs="Arial"/>
          <w:snapToGrid w:val="0"/>
          <w:sz w:val="24"/>
          <w:szCs w:val="24"/>
        </w:rPr>
        <w:t>płat</w:t>
      </w:r>
      <w:r w:rsidR="00E12DE2" w:rsidRPr="00633EFB">
        <w:rPr>
          <w:rFonts w:ascii="Arial Narrow" w:hAnsi="Arial Narrow" w:cs="Arial"/>
          <w:snapToGrid w:val="0"/>
          <w:sz w:val="24"/>
          <w:szCs w:val="24"/>
        </w:rPr>
        <w:t>a</w:t>
      </w:r>
      <w:r w:rsidR="00B1736B" w:rsidRPr="00633EFB">
        <w:rPr>
          <w:rFonts w:ascii="Arial Narrow" w:hAnsi="Arial Narrow" w:cs="Arial"/>
          <w:snapToGrid w:val="0"/>
          <w:sz w:val="24"/>
          <w:szCs w:val="24"/>
        </w:rPr>
        <w:t xml:space="preserve"> </w:t>
      </w:r>
      <w:r w:rsidR="00CE6100" w:rsidRPr="00633EFB">
        <w:rPr>
          <w:rFonts w:ascii="Arial Narrow" w:hAnsi="Arial Narrow" w:cs="Arial"/>
          <w:snapToGrid w:val="0"/>
          <w:sz w:val="24"/>
          <w:szCs w:val="24"/>
        </w:rPr>
        <w:t xml:space="preserve">wadium w wysokości 10% ceny </w:t>
      </w:r>
      <w:r w:rsidR="00FC63A1" w:rsidRPr="00633EFB">
        <w:rPr>
          <w:rFonts w:ascii="Arial Narrow" w:hAnsi="Arial Narrow" w:cs="Arial"/>
          <w:snapToGrid w:val="0"/>
          <w:sz w:val="24"/>
          <w:szCs w:val="24"/>
        </w:rPr>
        <w:t xml:space="preserve">netto </w:t>
      </w:r>
      <w:r w:rsidR="00CE6100" w:rsidRPr="00633EFB">
        <w:rPr>
          <w:rFonts w:ascii="Arial Narrow" w:hAnsi="Arial Narrow" w:cs="Arial"/>
          <w:snapToGrid w:val="0"/>
          <w:sz w:val="24"/>
          <w:szCs w:val="24"/>
        </w:rPr>
        <w:t xml:space="preserve">wywoławczej na konto Urzędu Miasta Włocławek, Bank PKO BP S.A. Oddział </w:t>
      </w:r>
      <w:r w:rsidR="00166E85" w:rsidRPr="00633EFB">
        <w:rPr>
          <w:rFonts w:ascii="Arial Narrow" w:hAnsi="Arial Narrow" w:cs="Arial"/>
          <w:snapToGrid w:val="0"/>
          <w:sz w:val="24"/>
          <w:szCs w:val="24"/>
        </w:rPr>
        <w:t>Centrum we Włocławku Nr 61 10</w:t>
      </w:r>
      <w:r w:rsidR="00CE6100" w:rsidRPr="00633EFB">
        <w:rPr>
          <w:rFonts w:ascii="Arial Narrow" w:hAnsi="Arial Narrow" w:cs="Arial"/>
          <w:snapToGrid w:val="0"/>
          <w:sz w:val="24"/>
          <w:szCs w:val="24"/>
        </w:rPr>
        <w:t>20 5170 0000 14</w:t>
      </w:r>
      <w:r w:rsidR="00166E85" w:rsidRPr="00633EFB">
        <w:rPr>
          <w:rFonts w:ascii="Arial Narrow" w:hAnsi="Arial Narrow" w:cs="Arial"/>
          <w:snapToGrid w:val="0"/>
          <w:sz w:val="24"/>
          <w:szCs w:val="24"/>
        </w:rPr>
        <w:t>02 000</w:t>
      </w:r>
      <w:r w:rsidR="00CE6100" w:rsidRPr="00633EFB">
        <w:rPr>
          <w:rFonts w:ascii="Arial Narrow" w:hAnsi="Arial Narrow" w:cs="Arial"/>
          <w:snapToGrid w:val="0"/>
          <w:sz w:val="24"/>
          <w:szCs w:val="24"/>
        </w:rPr>
        <w:t>9</w:t>
      </w:r>
      <w:r w:rsidR="00166E85" w:rsidRPr="00633EFB">
        <w:rPr>
          <w:rFonts w:ascii="Arial Narrow" w:hAnsi="Arial Narrow" w:cs="Arial"/>
          <w:snapToGrid w:val="0"/>
          <w:sz w:val="24"/>
          <w:szCs w:val="24"/>
        </w:rPr>
        <w:t xml:space="preserve"> </w:t>
      </w:r>
      <w:r w:rsidR="00CE6100" w:rsidRPr="00633EFB">
        <w:rPr>
          <w:rFonts w:ascii="Arial Narrow" w:hAnsi="Arial Narrow" w:cs="Arial"/>
          <w:snapToGrid w:val="0"/>
          <w:sz w:val="24"/>
          <w:szCs w:val="24"/>
        </w:rPr>
        <w:t>0357</w:t>
      </w:r>
      <w:r w:rsidR="00426854" w:rsidRPr="00633EFB">
        <w:rPr>
          <w:rFonts w:ascii="Arial Narrow" w:hAnsi="Arial Narrow" w:cs="Arial"/>
          <w:snapToGrid w:val="0"/>
          <w:sz w:val="24"/>
          <w:szCs w:val="24"/>
        </w:rPr>
        <w:t>,</w:t>
      </w:r>
      <w:r w:rsidR="00CE6100" w:rsidRPr="00633EFB">
        <w:rPr>
          <w:rFonts w:ascii="Arial Narrow" w:hAnsi="Arial Narrow" w:cs="Arial"/>
          <w:snapToGrid w:val="0"/>
          <w:sz w:val="24"/>
          <w:szCs w:val="24"/>
        </w:rPr>
        <w:t xml:space="preserve"> w terminie </w:t>
      </w:r>
      <w:r w:rsidR="009A23FD" w:rsidRPr="00633EFB">
        <w:rPr>
          <w:rFonts w:ascii="Arial Narrow" w:hAnsi="Arial Narrow" w:cs="Arial"/>
          <w:snapToGrid w:val="0"/>
          <w:sz w:val="24"/>
          <w:szCs w:val="24"/>
        </w:rPr>
        <w:br/>
      </w:r>
      <w:r w:rsidR="00CE6100" w:rsidRPr="00633EFB">
        <w:rPr>
          <w:rFonts w:ascii="Arial Narrow" w:hAnsi="Arial Narrow" w:cs="Arial"/>
          <w:snapToGrid w:val="0"/>
          <w:sz w:val="24"/>
          <w:szCs w:val="24"/>
        </w:rPr>
        <w:t>do dnia</w:t>
      </w:r>
      <w:r w:rsidR="00B13959" w:rsidRPr="00633EFB">
        <w:rPr>
          <w:rFonts w:ascii="Arial Narrow" w:hAnsi="Arial Narrow" w:cs="Arial"/>
          <w:snapToGrid w:val="0"/>
          <w:sz w:val="24"/>
          <w:szCs w:val="24"/>
        </w:rPr>
        <w:t xml:space="preserve"> </w:t>
      </w:r>
      <w:r w:rsidR="00A25638">
        <w:rPr>
          <w:rFonts w:ascii="Arial Narrow" w:hAnsi="Arial Narrow" w:cs="Arial"/>
          <w:snapToGrid w:val="0"/>
          <w:sz w:val="24"/>
          <w:szCs w:val="24"/>
        </w:rPr>
        <w:t>6 listopada 2026</w:t>
      </w:r>
      <w:r w:rsidR="0018563C" w:rsidRPr="00633EFB">
        <w:rPr>
          <w:rFonts w:ascii="Arial Narrow" w:hAnsi="Arial Narrow" w:cs="Arial"/>
          <w:snapToGrid w:val="0"/>
          <w:sz w:val="24"/>
          <w:szCs w:val="24"/>
        </w:rPr>
        <w:t xml:space="preserve"> </w:t>
      </w:r>
      <w:r w:rsidR="00396105" w:rsidRPr="00633EFB">
        <w:rPr>
          <w:rFonts w:ascii="Arial Narrow" w:hAnsi="Arial Narrow" w:cs="Arial"/>
          <w:snapToGrid w:val="0"/>
          <w:sz w:val="24"/>
          <w:szCs w:val="24"/>
        </w:rPr>
        <w:t>r.</w:t>
      </w:r>
      <w:r w:rsidR="001B1FD5" w:rsidRPr="00633EFB">
        <w:rPr>
          <w:rFonts w:ascii="Arial Narrow" w:hAnsi="Arial Narrow" w:cs="Arial"/>
          <w:snapToGrid w:val="0"/>
          <w:sz w:val="24"/>
          <w:szCs w:val="24"/>
        </w:rPr>
        <w:t xml:space="preserve"> </w:t>
      </w:r>
      <w:r w:rsidR="00CE6100" w:rsidRPr="00633EFB">
        <w:rPr>
          <w:rFonts w:ascii="Arial Narrow" w:hAnsi="Arial Narrow" w:cs="Arial"/>
          <w:snapToGrid w:val="0"/>
          <w:sz w:val="24"/>
          <w:szCs w:val="24"/>
        </w:rPr>
        <w:t xml:space="preserve">Za datę wniesienia wadium uważa się datę wpływu środków pieniężnych </w:t>
      </w:r>
      <w:r w:rsidR="009A23FD" w:rsidRPr="00633EFB">
        <w:rPr>
          <w:rFonts w:ascii="Arial Narrow" w:hAnsi="Arial Narrow" w:cs="Arial"/>
          <w:snapToGrid w:val="0"/>
          <w:sz w:val="24"/>
          <w:szCs w:val="24"/>
        </w:rPr>
        <w:br/>
      </w:r>
      <w:r w:rsidR="00CE6100" w:rsidRPr="00633EFB">
        <w:rPr>
          <w:rFonts w:ascii="Arial Narrow" w:hAnsi="Arial Narrow" w:cs="Arial"/>
          <w:snapToGrid w:val="0"/>
          <w:sz w:val="24"/>
          <w:szCs w:val="24"/>
        </w:rPr>
        <w:t>na rachunek Urzędu Miasta Włocławek.</w:t>
      </w:r>
      <w:r w:rsidR="00A71B26" w:rsidRPr="00633EFB">
        <w:rPr>
          <w:rFonts w:ascii="Arial Narrow" w:hAnsi="Arial Narrow" w:cs="Arial"/>
          <w:sz w:val="24"/>
          <w:szCs w:val="24"/>
        </w:rPr>
        <w:t xml:space="preserve"> Ponadto oznaczenie </w:t>
      </w:r>
      <w:r w:rsidR="00375D2B" w:rsidRPr="00633EFB">
        <w:rPr>
          <w:rFonts w:ascii="Arial Narrow" w:hAnsi="Arial Narrow" w:cs="Arial"/>
          <w:sz w:val="24"/>
          <w:szCs w:val="24"/>
        </w:rPr>
        <w:t>nieruchomości</w:t>
      </w:r>
      <w:r w:rsidR="00CE6100" w:rsidRPr="00633EFB">
        <w:rPr>
          <w:rFonts w:ascii="Arial Narrow" w:hAnsi="Arial Narrow" w:cs="Arial"/>
          <w:sz w:val="24"/>
          <w:szCs w:val="24"/>
        </w:rPr>
        <w:t xml:space="preserve">, do </w:t>
      </w:r>
      <w:r w:rsidR="00385EBA" w:rsidRPr="00633EFB">
        <w:rPr>
          <w:rFonts w:ascii="Arial Narrow" w:hAnsi="Arial Narrow" w:cs="Arial"/>
          <w:sz w:val="24"/>
          <w:szCs w:val="24"/>
        </w:rPr>
        <w:t>licyt</w:t>
      </w:r>
      <w:r w:rsidR="00CE6100" w:rsidRPr="00633EFB">
        <w:rPr>
          <w:rFonts w:ascii="Arial Narrow" w:hAnsi="Arial Narrow" w:cs="Arial"/>
          <w:sz w:val="24"/>
          <w:szCs w:val="24"/>
        </w:rPr>
        <w:t xml:space="preserve">acji </w:t>
      </w:r>
      <w:r w:rsidR="00375D2B" w:rsidRPr="00633EFB">
        <w:rPr>
          <w:rFonts w:ascii="Arial Narrow" w:hAnsi="Arial Narrow" w:cs="Arial"/>
          <w:sz w:val="24"/>
          <w:szCs w:val="24"/>
        </w:rPr>
        <w:t xml:space="preserve">której </w:t>
      </w:r>
      <w:r w:rsidR="00CE6100" w:rsidRPr="00633EFB">
        <w:rPr>
          <w:rFonts w:ascii="Arial Narrow" w:hAnsi="Arial Narrow" w:cs="Arial"/>
          <w:sz w:val="24"/>
          <w:szCs w:val="24"/>
        </w:rPr>
        <w:t>uczestnik przetargu zamierza przystąpić</w:t>
      </w:r>
      <w:r w:rsidR="00385EBA" w:rsidRPr="00633EFB">
        <w:rPr>
          <w:rFonts w:ascii="Arial Narrow" w:hAnsi="Arial Narrow" w:cs="Arial"/>
          <w:sz w:val="24"/>
          <w:szCs w:val="24"/>
        </w:rPr>
        <w:t>,</w:t>
      </w:r>
      <w:r w:rsidR="00CE6100" w:rsidRPr="00633EFB">
        <w:rPr>
          <w:rFonts w:ascii="Arial Narrow" w:hAnsi="Arial Narrow" w:cs="Arial"/>
          <w:sz w:val="24"/>
          <w:szCs w:val="24"/>
        </w:rPr>
        <w:t xml:space="preserve"> musi być jednoznacznie i </w:t>
      </w:r>
      <w:r w:rsidR="00A13871" w:rsidRPr="00633EFB">
        <w:rPr>
          <w:rFonts w:ascii="Arial Narrow" w:hAnsi="Arial Narrow" w:cs="Arial"/>
          <w:sz w:val="24"/>
          <w:szCs w:val="24"/>
        </w:rPr>
        <w:t>w</w:t>
      </w:r>
      <w:r w:rsidR="00D36315" w:rsidRPr="00633EFB">
        <w:rPr>
          <w:rFonts w:ascii="Arial Narrow" w:hAnsi="Arial Narrow" w:cs="Arial"/>
          <w:sz w:val="24"/>
          <w:szCs w:val="24"/>
        </w:rPr>
        <w:t>yraźnie określone na</w:t>
      </w:r>
      <w:r w:rsidR="00495595" w:rsidRPr="00633EFB">
        <w:rPr>
          <w:rFonts w:ascii="Arial Narrow" w:hAnsi="Arial Narrow" w:cs="Arial"/>
          <w:sz w:val="24"/>
          <w:szCs w:val="24"/>
        </w:rPr>
        <w:t xml:space="preserve"> przelewi</w:t>
      </w:r>
      <w:r w:rsidR="00B1736B" w:rsidRPr="00633EFB">
        <w:rPr>
          <w:rFonts w:ascii="Arial Narrow" w:hAnsi="Arial Narrow" w:cs="Arial"/>
          <w:sz w:val="24"/>
          <w:szCs w:val="24"/>
        </w:rPr>
        <w:t>e.</w:t>
      </w:r>
      <w:r w:rsidR="00E97BD5" w:rsidRPr="00633EFB">
        <w:rPr>
          <w:rFonts w:ascii="Arial Narrow" w:hAnsi="Arial Narrow" w:cs="Arial"/>
          <w:sz w:val="24"/>
          <w:szCs w:val="24"/>
        </w:rPr>
        <w:t xml:space="preserve"> </w:t>
      </w:r>
      <w:r w:rsidR="00A464ED" w:rsidRPr="00633EFB">
        <w:rPr>
          <w:rFonts w:ascii="Arial Narrow" w:hAnsi="Arial Narrow" w:cs="Arial"/>
          <w:sz w:val="24"/>
          <w:szCs w:val="24"/>
        </w:rPr>
        <w:t xml:space="preserve">Wniesienie wadium przez uczestnika przetargu jest równoznaczne z potwierdzeniem przez niego faktu zapoznania się z </w:t>
      </w:r>
      <w:r w:rsidR="00A952D7" w:rsidRPr="00633EFB">
        <w:rPr>
          <w:rFonts w:ascii="Arial Narrow" w:hAnsi="Arial Narrow" w:cs="Arial"/>
          <w:sz w:val="24"/>
          <w:szCs w:val="24"/>
        </w:rPr>
        <w:t xml:space="preserve">ogłoszeniem o </w:t>
      </w:r>
      <w:r w:rsidR="00A464ED" w:rsidRPr="00633EFB">
        <w:rPr>
          <w:rFonts w:ascii="Arial Narrow" w:hAnsi="Arial Narrow" w:cs="Arial"/>
          <w:sz w:val="24"/>
          <w:szCs w:val="24"/>
        </w:rPr>
        <w:t>przetarg</w:t>
      </w:r>
      <w:r w:rsidR="00A952D7" w:rsidRPr="00633EFB">
        <w:rPr>
          <w:rFonts w:ascii="Arial Narrow" w:hAnsi="Arial Narrow" w:cs="Arial"/>
          <w:sz w:val="24"/>
          <w:szCs w:val="24"/>
        </w:rPr>
        <w:t>u</w:t>
      </w:r>
      <w:r w:rsidR="00A464ED" w:rsidRPr="00633EFB">
        <w:rPr>
          <w:rFonts w:ascii="Arial Narrow" w:hAnsi="Arial Narrow" w:cs="Arial"/>
          <w:sz w:val="24"/>
          <w:szCs w:val="24"/>
        </w:rPr>
        <w:t xml:space="preserve"> i </w:t>
      </w:r>
      <w:r w:rsidR="006D694F" w:rsidRPr="00633EFB">
        <w:rPr>
          <w:rFonts w:ascii="Arial Narrow" w:hAnsi="Arial Narrow" w:cs="Arial"/>
          <w:sz w:val="24"/>
          <w:szCs w:val="24"/>
        </w:rPr>
        <w:t xml:space="preserve">jego </w:t>
      </w:r>
      <w:r w:rsidR="00A464ED" w:rsidRPr="00633EFB">
        <w:rPr>
          <w:rFonts w:ascii="Arial Narrow" w:hAnsi="Arial Narrow" w:cs="Arial"/>
          <w:sz w:val="24"/>
          <w:szCs w:val="24"/>
        </w:rPr>
        <w:t>akceptacją</w:t>
      </w:r>
      <w:r w:rsidR="006D694F" w:rsidRPr="00633EFB">
        <w:rPr>
          <w:rFonts w:ascii="Arial Narrow" w:hAnsi="Arial Narrow" w:cs="Arial"/>
          <w:sz w:val="24"/>
          <w:szCs w:val="24"/>
        </w:rPr>
        <w:t>,</w:t>
      </w:r>
      <w:r w:rsidR="00A464ED" w:rsidRPr="00633EFB">
        <w:rPr>
          <w:rFonts w:ascii="Arial Narrow" w:hAnsi="Arial Narrow" w:cs="Arial"/>
          <w:sz w:val="24"/>
          <w:szCs w:val="24"/>
        </w:rPr>
        <w:t xml:space="preserve"> bez zastrzeżeń</w:t>
      </w:r>
      <w:r w:rsidR="00A85699" w:rsidRPr="00633EFB">
        <w:rPr>
          <w:rFonts w:ascii="Arial Narrow" w:hAnsi="Arial Narrow" w:cs="Arial"/>
          <w:sz w:val="24"/>
          <w:szCs w:val="24"/>
        </w:rPr>
        <w:t>.</w:t>
      </w:r>
      <w:r w:rsidR="00A464ED" w:rsidRPr="00633EFB">
        <w:rPr>
          <w:rFonts w:ascii="Arial Narrow" w:hAnsi="Arial Narrow" w:cs="Arial"/>
          <w:sz w:val="24"/>
          <w:szCs w:val="24"/>
        </w:rPr>
        <w:t xml:space="preserve"> </w:t>
      </w:r>
    </w:p>
    <w:p w14:paraId="017792CD" w14:textId="062E6384" w:rsidR="009B71B3" w:rsidRPr="00633EFB" w:rsidRDefault="00B1736B" w:rsidP="0030670A">
      <w:pPr>
        <w:widowControl w:val="0"/>
        <w:spacing w:line="276" w:lineRule="auto"/>
        <w:jc w:val="both"/>
        <w:rPr>
          <w:rFonts w:ascii="Arial Narrow" w:hAnsi="Arial Narrow" w:cs="Arial"/>
          <w:snapToGrid w:val="0"/>
          <w:color w:val="000000" w:themeColor="text1"/>
          <w:sz w:val="24"/>
          <w:szCs w:val="24"/>
        </w:rPr>
      </w:pPr>
      <w:r w:rsidRPr="00633EFB">
        <w:rPr>
          <w:rFonts w:ascii="Arial Narrow" w:hAnsi="Arial Narrow" w:cs="Arial"/>
          <w:b/>
          <w:snapToGrid w:val="0"/>
          <w:sz w:val="24"/>
          <w:szCs w:val="24"/>
        </w:rPr>
        <w:t>2.</w:t>
      </w:r>
      <w:r w:rsidRPr="00633EFB">
        <w:rPr>
          <w:rFonts w:ascii="Arial Narrow" w:hAnsi="Arial Narrow" w:cs="Arial"/>
          <w:snapToGrid w:val="0"/>
          <w:sz w:val="24"/>
          <w:szCs w:val="24"/>
        </w:rPr>
        <w:t xml:space="preserve"> </w:t>
      </w:r>
      <w:r w:rsidR="00632815" w:rsidRPr="00633EFB">
        <w:rPr>
          <w:rFonts w:ascii="Arial Narrow" w:hAnsi="Arial Narrow" w:cs="Arial"/>
          <w:snapToGrid w:val="0"/>
          <w:sz w:val="24"/>
          <w:szCs w:val="24"/>
        </w:rPr>
        <w:t>Złożenie</w:t>
      </w:r>
      <w:r w:rsidR="0017138E" w:rsidRPr="00633EFB">
        <w:rPr>
          <w:rFonts w:ascii="Arial Narrow" w:hAnsi="Arial Narrow" w:cs="Arial"/>
          <w:snapToGrid w:val="0"/>
          <w:sz w:val="24"/>
          <w:szCs w:val="24"/>
        </w:rPr>
        <w:t xml:space="preserve"> dowodu wpłaty wadium oraz </w:t>
      </w:r>
      <w:r w:rsidR="00632815" w:rsidRPr="00633EFB">
        <w:rPr>
          <w:rFonts w:ascii="Arial Narrow" w:hAnsi="Arial Narrow" w:cs="Arial"/>
          <w:snapToGrid w:val="0"/>
          <w:sz w:val="24"/>
          <w:szCs w:val="24"/>
        </w:rPr>
        <w:t xml:space="preserve">okazanie </w:t>
      </w:r>
      <w:r w:rsidR="0017138E" w:rsidRPr="00633EFB">
        <w:rPr>
          <w:rFonts w:ascii="Arial Narrow" w:hAnsi="Arial Narrow" w:cs="Arial"/>
          <w:snapToGrid w:val="0"/>
          <w:sz w:val="24"/>
          <w:szCs w:val="24"/>
        </w:rPr>
        <w:t>dowodu osobistego do wglądu w Wydziale Gospodarowania Mieniem Komunalnym</w:t>
      </w:r>
      <w:r w:rsidR="00166E85" w:rsidRPr="00633EFB">
        <w:rPr>
          <w:rFonts w:ascii="Arial Narrow" w:hAnsi="Arial Narrow" w:cs="Arial"/>
          <w:snapToGrid w:val="0"/>
          <w:sz w:val="24"/>
          <w:szCs w:val="24"/>
        </w:rPr>
        <w:t xml:space="preserve"> przy</w:t>
      </w:r>
      <w:r w:rsidR="0017138E" w:rsidRPr="00633EFB">
        <w:rPr>
          <w:rFonts w:ascii="Arial Narrow" w:hAnsi="Arial Narrow" w:cs="Arial"/>
          <w:snapToGrid w:val="0"/>
          <w:sz w:val="24"/>
          <w:szCs w:val="24"/>
        </w:rPr>
        <w:t xml:space="preserve"> ul. </w:t>
      </w:r>
      <w:r w:rsidR="0059646D">
        <w:rPr>
          <w:rFonts w:ascii="Arial Narrow" w:hAnsi="Arial Narrow" w:cs="Arial"/>
          <w:snapToGrid w:val="0"/>
          <w:sz w:val="24"/>
          <w:szCs w:val="24"/>
        </w:rPr>
        <w:t>Kościuszki 12</w:t>
      </w:r>
      <w:r w:rsidR="0017138E" w:rsidRPr="00633EFB">
        <w:rPr>
          <w:rFonts w:ascii="Arial Narrow" w:hAnsi="Arial Narrow" w:cs="Arial"/>
          <w:snapToGrid w:val="0"/>
          <w:sz w:val="24"/>
          <w:szCs w:val="24"/>
        </w:rPr>
        <w:t>,</w:t>
      </w:r>
      <w:r w:rsidR="002E3C78" w:rsidRPr="00633EFB">
        <w:rPr>
          <w:rFonts w:ascii="Arial Narrow" w:hAnsi="Arial Narrow" w:cs="Arial"/>
          <w:snapToGrid w:val="0"/>
          <w:sz w:val="24"/>
          <w:szCs w:val="24"/>
        </w:rPr>
        <w:t xml:space="preserve"> pokój nr 1</w:t>
      </w:r>
      <w:r w:rsidR="0059646D">
        <w:rPr>
          <w:rFonts w:ascii="Arial Narrow" w:hAnsi="Arial Narrow" w:cs="Arial"/>
          <w:snapToGrid w:val="0"/>
          <w:sz w:val="24"/>
          <w:szCs w:val="24"/>
        </w:rPr>
        <w:t>06</w:t>
      </w:r>
      <w:r w:rsidR="002E3C78" w:rsidRPr="00633EFB">
        <w:rPr>
          <w:rFonts w:ascii="Arial Narrow" w:hAnsi="Arial Narrow" w:cs="Arial"/>
          <w:snapToGrid w:val="0"/>
          <w:sz w:val="24"/>
          <w:szCs w:val="24"/>
        </w:rPr>
        <w:t>,</w:t>
      </w:r>
      <w:r w:rsidR="0017138E" w:rsidRPr="00633EFB">
        <w:rPr>
          <w:rFonts w:ascii="Arial Narrow" w:hAnsi="Arial Narrow" w:cs="Arial"/>
          <w:snapToGrid w:val="0"/>
          <w:sz w:val="24"/>
          <w:szCs w:val="24"/>
        </w:rPr>
        <w:t xml:space="preserve"> najpóźniej w dniu </w:t>
      </w:r>
      <w:r w:rsidR="0018563C" w:rsidRPr="00633EFB">
        <w:rPr>
          <w:rFonts w:ascii="Arial Narrow" w:hAnsi="Arial Narrow" w:cs="Arial"/>
          <w:snapToGrid w:val="0"/>
          <w:sz w:val="24"/>
          <w:szCs w:val="24"/>
        </w:rPr>
        <w:t xml:space="preserve">                                                     </w:t>
      </w:r>
      <w:r w:rsidR="00A25638">
        <w:rPr>
          <w:rFonts w:ascii="Arial Narrow" w:hAnsi="Arial Narrow" w:cs="Arial"/>
          <w:snapToGrid w:val="0"/>
          <w:sz w:val="24"/>
          <w:szCs w:val="24"/>
        </w:rPr>
        <w:t>6 listopada 2026</w:t>
      </w:r>
      <w:r w:rsidR="00FF2A56" w:rsidRPr="00633EFB">
        <w:rPr>
          <w:rFonts w:ascii="Arial Narrow" w:hAnsi="Arial Narrow" w:cs="Arial"/>
          <w:snapToGrid w:val="0"/>
          <w:sz w:val="24"/>
          <w:szCs w:val="24"/>
        </w:rPr>
        <w:t xml:space="preserve"> r.</w:t>
      </w:r>
      <w:r w:rsidR="0017138E" w:rsidRPr="00633EFB">
        <w:rPr>
          <w:rFonts w:ascii="Arial Narrow" w:hAnsi="Arial Narrow" w:cs="Arial"/>
          <w:snapToGrid w:val="0"/>
          <w:sz w:val="24"/>
          <w:szCs w:val="24"/>
        </w:rPr>
        <w:t>,</w:t>
      </w:r>
      <w:r w:rsidR="00AA292F" w:rsidRPr="00633EFB">
        <w:rPr>
          <w:rFonts w:ascii="Arial Narrow" w:hAnsi="Arial Narrow" w:cs="Arial"/>
          <w:snapToGrid w:val="0"/>
          <w:sz w:val="24"/>
          <w:szCs w:val="24"/>
        </w:rPr>
        <w:t xml:space="preserve"> </w:t>
      </w:r>
      <w:r w:rsidR="0017138E" w:rsidRPr="00633EFB">
        <w:rPr>
          <w:rFonts w:ascii="Arial Narrow" w:hAnsi="Arial Narrow" w:cs="Arial"/>
          <w:snapToGrid w:val="0"/>
          <w:sz w:val="24"/>
          <w:szCs w:val="24"/>
        </w:rPr>
        <w:t>do godz</w:t>
      </w:r>
      <w:r w:rsidR="00151F5A" w:rsidRPr="00633EFB">
        <w:rPr>
          <w:rFonts w:ascii="Arial Narrow" w:hAnsi="Arial Narrow" w:cs="Arial"/>
          <w:snapToGrid w:val="0"/>
          <w:sz w:val="24"/>
          <w:szCs w:val="24"/>
        </w:rPr>
        <w:t>iny</w:t>
      </w:r>
      <w:r w:rsidR="0017138E" w:rsidRPr="00633EFB">
        <w:rPr>
          <w:rFonts w:ascii="Arial Narrow" w:hAnsi="Arial Narrow" w:cs="Arial"/>
          <w:snapToGrid w:val="0"/>
          <w:sz w:val="24"/>
          <w:szCs w:val="24"/>
        </w:rPr>
        <w:t xml:space="preserve"> </w:t>
      </w:r>
      <w:r w:rsidR="00A87311" w:rsidRPr="00633EFB">
        <w:rPr>
          <w:rFonts w:ascii="Arial Narrow" w:hAnsi="Arial Narrow" w:cs="Arial"/>
          <w:snapToGrid w:val="0"/>
          <w:sz w:val="24"/>
          <w:szCs w:val="24"/>
        </w:rPr>
        <w:t>14</w:t>
      </w:r>
      <w:r w:rsidR="00A87311" w:rsidRPr="00633EFB">
        <w:rPr>
          <w:rFonts w:ascii="Arial Narrow" w:hAnsi="Arial Narrow" w:cs="Arial"/>
          <w:snapToGrid w:val="0"/>
          <w:sz w:val="24"/>
          <w:szCs w:val="24"/>
          <w:vertAlign w:val="superscript"/>
        </w:rPr>
        <w:t>00</w:t>
      </w:r>
      <w:r w:rsidR="0017138E" w:rsidRPr="00633EFB">
        <w:rPr>
          <w:rFonts w:ascii="Arial Narrow" w:hAnsi="Arial Narrow" w:cs="Arial"/>
          <w:snapToGrid w:val="0"/>
          <w:sz w:val="24"/>
          <w:szCs w:val="24"/>
        </w:rPr>
        <w:t>, po uprzednim telefonicznym (</w:t>
      </w:r>
      <w:r w:rsidR="00E97BD5" w:rsidRPr="00633EFB">
        <w:rPr>
          <w:rFonts w:ascii="Arial Narrow" w:hAnsi="Arial Narrow" w:cs="Arial"/>
          <w:snapToGrid w:val="0"/>
          <w:sz w:val="24"/>
          <w:szCs w:val="24"/>
        </w:rPr>
        <w:t xml:space="preserve">nr </w:t>
      </w:r>
      <w:r w:rsidR="0017138E" w:rsidRPr="00633EFB">
        <w:rPr>
          <w:rFonts w:ascii="Arial Narrow" w:hAnsi="Arial Narrow" w:cs="Arial"/>
          <w:snapToGrid w:val="0"/>
          <w:sz w:val="24"/>
          <w:szCs w:val="24"/>
        </w:rPr>
        <w:t>tel. 54 41</w:t>
      </w:r>
      <w:r w:rsidR="0080068B" w:rsidRPr="00633EFB">
        <w:rPr>
          <w:rFonts w:ascii="Arial Narrow" w:hAnsi="Arial Narrow" w:cs="Arial"/>
          <w:snapToGrid w:val="0"/>
          <w:sz w:val="24"/>
          <w:szCs w:val="24"/>
        </w:rPr>
        <w:t xml:space="preserve"> </w:t>
      </w:r>
      <w:r w:rsidR="0017138E" w:rsidRPr="00633EFB">
        <w:rPr>
          <w:rFonts w:ascii="Arial Narrow" w:hAnsi="Arial Narrow" w:cs="Arial"/>
          <w:snapToGrid w:val="0"/>
          <w:sz w:val="24"/>
          <w:szCs w:val="24"/>
        </w:rPr>
        <w:t>44</w:t>
      </w:r>
      <w:r w:rsidR="0080068B" w:rsidRPr="00633EFB">
        <w:rPr>
          <w:rFonts w:ascii="Arial Narrow" w:hAnsi="Arial Narrow" w:cs="Arial"/>
          <w:snapToGrid w:val="0"/>
          <w:sz w:val="24"/>
          <w:szCs w:val="24"/>
        </w:rPr>
        <w:t xml:space="preserve"> </w:t>
      </w:r>
      <w:r w:rsidR="0017138E" w:rsidRPr="00633EFB">
        <w:rPr>
          <w:rFonts w:ascii="Arial Narrow" w:hAnsi="Arial Narrow" w:cs="Arial"/>
          <w:snapToGrid w:val="0"/>
          <w:sz w:val="24"/>
          <w:szCs w:val="24"/>
        </w:rPr>
        <w:t>1</w:t>
      </w:r>
      <w:r w:rsidR="00724484" w:rsidRPr="00633EFB">
        <w:rPr>
          <w:rFonts w:ascii="Arial Narrow" w:hAnsi="Arial Narrow" w:cs="Arial"/>
          <w:snapToGrid w:val="0"/>
          <w:sz w:val="24"/>
          <w:szCs w:val="24"/>
        </w:rPr>
        <w:t>08</w:t>
      </w:r>
      <w:r w:rsidR="0017138E" w:rsidRPr="00633EFB">
        <w:rPr>
          <w:rFonts w:ascii="Arial Narrow" w:hAnsi="Arial Narrow" w:cs="Arial"/>
          <w:snapToGrid w:val="0"/>
          <w:sz w:val="24"/>
          <w:szCs w:val="24"/>
        </w:rPr>
        <w:t xml:space="preserve">) ustaleniu terminu okazania </w:t>
      </w:r>
      <w:r w:rsidR="0017138E" w:rsidRPr="00633EFB">
        <w:rPr>
          <w:rFonts w:ascii="Arial Narrow" w:hAnsi="Arial Narrow" w:cs="Arial"/>
          <w:snapToGrid w:val="0"/>
          <w:color w:val="000000" w:themeColor="text1"/>
          <w:sz w:val="24"/>
          <w:szCs w:val="24"/>
        </w:rPr>
        <w:t>dokumentów</w:t>
      </w:r>
      <w:r w:rsidR="00426854" w:rsidRPr="00633EFB">
        <w:rPr>
          <w:rFonts w:ascii="Arial Narrow" w:hAnsi="Arial Narrow" w:cs="Arial"/>
          <w:snapToGrid w:val="0"/>
          <w:color w:val="000000" w:themeColor="text1"/>
          <w:sz w:val="24"/>
          <w:szCs w:val="24"/>
        </w:rPr>
        <w:t xml:space="preserve"> </w:t>
      </w:r>
      <w:r w:rsidR="004A068B" w:rsidRPr="00633EFB">
        <w:rPr>
          <w:rFonts w:ascii="Arial Narrow" w:hAnsi="Arial Narrow" w:cs="Arial"/>
          <w:snapToGrid w:val="0"/>
          <w:color w:val="000000" w:themeColor="text1"/>
          <w:sz w:val="24"/>
          <w:szCs w:val="24"/>
        </w:rPr>
        <w:t>oraz w dniu przetargu.</w:t>
      </w:r>
    </w:p>
    <w:p w14:paraId="634762EA" w14:textId="15A7EA28" w:rsidR="002322DA" w:rsidRPr="00633EFB" w:rsidRDefault="00B1736B" w:rsidP="00040B89">
      <w:pPr>
        <w:widowControl w:val="0"/>
        <w:spacing w:line="276" w:lineRule="auto"/>
        <w:jc w:val="both"/>
        <w:rPr>
          <w:rFonts w:ascii="Arial Narrow" w:hAnsi="Arial Narrow" w:cs="Arial"/>
          <w:snapToGrid w:val="0"/>
          <w:sz w:val="24"/>
          <w:szCs w:val="24"/>
        </w:rPr>
      </w:pPr>
      <w:r w:rsidRPr="00633EFB">
        <w:rPr>
          <w:rFonts w:ascii="Arial Narrow" w:hAnsi="Arial Narrow" w:cs="Arial"/>
          <w:b/>
          <w:snapToGrid w:val="0"/>
          <w:color w:val="000000" w:themeColor="text1"/>
          <w:sz w:val="24"/>
          <w:szCs w:val="24"/>
        </w:rPr>
        <w:t>3.</w:t>
      </w:r>
      <w:r w:rsidRPr="00633EFB">
        <w:rPr>
          <w:rFonts w:ascii="Arial Narrow" w:hAnsi="Arial Narrow" w:cs="Arial"/>
          <w:snapToGrid w:val="0"/>
          <w:color w:val="000000" w:themeColor="text1"/>
          <w:sz w:val="24"/>
          <w:szCs w:val="24"/>
        </w:rPr>
        <w:t xml:space="preserve"> </w:t>
      </w:r>
      <w:r w:rsidR="00017217" w:rsidRPr="00633EFB">
        <w:rPr>
          <w:rFonts w:ascii="Arial Narrow" w:hAnsi="Arial Narrow" w:cs="Arial"/>
          <w:snapToGrid w:val="0"/>
          <w:color w:val="000000" w:themeColor="text1"/>
          <w:sz w:val="24"/>
          <w:szCs w:val="24"/>
        </w:rPr>
        <w:t>Z</w:t>
      </w:r>
      <w:r w:rsidR="00426854" w:rsidRPr="00633EFB">
        <w:rPr>
          <w:rFonts w:ascii="Arial Narrow" w:hAnsi="Arial Narrow" w:cs="Arial"/>
          <w:snapToGrid w:val="0"/>
          <w:sz w:val="24"/>
          <w:szCs w:val="24"/>
        </w:rPr>
        <w:t>łożenie osobiście w Wydziale Gospodarowania Mieniem Komunalnym przez osoby przystępujące</w:t>
      </w:r>
      <w:r w:rsidR="00A80F1A" w:rsidRPr="00633EFB">
        <w:rPr>
          <w:rFonts w:ascii="Arial Narrow" w:hAnsi="Arial Narrow" w:cs="Arial"/>
          <w:snapToGrid w:val="0"/>
          <w:sz w:val="24"/>
          <w:szCs w:val="24"/>
        </w:rPr>
        <w:br/>
      </w:r>
      <w:r w:rsidR="00426854" w:rsidRPr="00633EFB">
        <w:rPr>
          <w:rFonts w:ascii="Arial Narrow" w:hAnsi="Arial Narrow" w:cs="Arial"/>
          <w:snapToGrid w:val="0"/>
          <w:sz w:val="24"/>
          <w:szCs w:val="24"/>
        </w:rPr>
        <w:t>do przetargu</w:t>
      </w:r>
      <w:r w:rsidR="00FA4265" w:rsidRPr="00633EFB">
        <w:rPr>
          <w:rFonts w:ascii="Arial Narrow" w:hAnsi="Arial Narrow" w:cs="Arial"/>
          <w:snapToGrid w:val="0"/>
          <w:sz w:val="24"/>
          <w:szCs w:val="24"/>
        </w:rPr>
        <w:t>,</w:t>
      </w:r>
      <w:r w:rsidR="00426854" w:rsidRPr="00633EFB">
        <w:rPr>
          <w:rFonts w:ascii="Arial Narrow" w:hAnsi="Arial Narrow" w:cs="Arial"/>
          <w:snapToGrid w:val="0"/>
          <w:sz w:val="24"/>
          <w:szCs w:val="24"/>
        </w:rPr>
        <w:t xml:space="preserve"> pisemnego oświadczenia na druku urzędowym, w terminie do dnia</w:t>
      </w:r>
      <w:r w:rsidR="00B458AC" w:rsidRPr="00633EFB">
        <w:rPr>
          <w:rFonts w:ascii="Arial Narrow" w:hAnsi="Arial Narrow" w:cs="Arial"/>
          <w:snapToGrid w:val="0"/>
          <w:sz w:val="24"/>
          <w:szCs w:val="24"/>
        </w:rPr>
        <w:t xml:space="preserve"> </w:t>
      </w:r>
      <w:r w:rsidR="00A25638">
        <w:rPr>
          <w:rFonts w:ascii="Arial Narrow" w:hAnsi="Arial Narrow" w:cs="Arial"/>
          <w:snapToGrid w:val="0"/>
          <w:sz w:val="24"/>
          <w:szCs w:val="24"/>
        </w:rPr>
        <w:t>6 listopada 2026</w:t>
      </w:r>
      <w:r w:rsidR="007C1A5E" w:rsidRPr="00633EFB">
        <w:rPr>
          <w:rFonts w:ascii="Arial Narrow" w:hAnsi="Arial Narrow" w:cs="Arial"/>
          <w:snapToGrid w:val="0"/>
          <w:sz w:val="24"/>
          <w:szCs w:val="24"/>
        </w:rPr>
        <w:t xml:space="preserve"> </w:t>
      </w:r>
      <w:r w:rsidR="00396105" w:rsidRPr="00633EFB">
        <w:rPr>
          <w:rFonts w:ascii="Arial Narrow" w:hAnsi="Arial Narrow" w:cs="Arial"/>
          <w:snapToGrid w:val="0"/>
          <w:sz w:val="24"/>
          <w:szCs w:val="24"/>
        </w:rPr>
        <w:t xml:space="preserve">r., </w:t>
      </w:r>
      <w:r w:rsidR="00A25638">
        <w:rPr>
          <w:rFonts w:ascii="Arial Narrow" w:hAnsi="Arial Narrow" w:cs="Arial"/>
          <w:snapToGrid w:val="0"/>
          <w:sz w:val="24"/>
          <w:szCs w:val="24"/>
        </w:rPr>
        <w:t xml:space="preserve">                   </w:t>
      </w:r>
      <w:r w:rsidR="00426854" w:rsidRPr="00633EFB">
        <w:rPr>
          <w:rFonts w:ascii="Arial Narrow" w:hAnsi="Arial Narrow" w:cs="Arial"/>
          <w:snapToGrid w:val="0"/>
          <w:sz w:val="24"/>
          <w:szCs w:val="24"/>
        </w:rPr>
        <w:t>do godz</w:t>
      </w:r>
      <w:r w:rsidR="00151F5A" w:rsidRPr="00633EFB">
        <w:rPr>
          <w:rFonts w:ascii="Arial Narrow" w:hAnsi="Arial Narrow" w:cs="Arial"/>
          <w:snapToGrid w:val="0"/>
          <w:sz w:val="24"/>
          <w:szCs w:val="24"/>
        </w:rPr>
        <w:t>iny</w:t>
      </w:r>
      <w:r w:rsidR="00426854" w:rsidRPr="00633EFB">
        <w:rPr>
          <w:rFonts w:ascii="Arial Narrow" w:hAnsi="Arial Narrow" w:cs="Arial"/>
          <w:snapToGrid w:val="0"/>
          <w:sz w:val="24"/>
          <w:szCs w:val="24"/>
        </w:rPr>
        <w:t xml:space="preserve"> </w:t>
      </w:r>
      <w:r w:rsidR="00A87311" w:rsidRPr="00633EFB">
        <w:rPr>
          <w:rFonts w:ascii="Arial Narrow" w:hAnsi="Arial Narrow" w:cs="Arial"/>
          <w:snapToGrid w:val="0"/>
          <w:sz w:val="24"/>
          <w:szCs w:val="24"/>
        </w:rPr>
        <w:t>14</w:t>
      </w:r>
      <w:r w:rsidR="00A87311" w:rsidRPr="00633EFB">
        <w:rPr>
          <w:rFonts w:ascii="Arial Narrow" w:hAnsi="Arial Narrow" w:cs="Arial"/>
          <w:snapToGrid w:val="0"/>
          <w:sz w:val="24"/>
          <w:szCs w:val="24"/>
          <w:vertAlign w:val="superscript"/>
        </w:rPr>
        <w:t>00</w:t>
      </w:r>
      <w:r w:rsidR="00426854" w:rsidRPr="00633EFB">
        <w:rPr>
          <w:rFonts w:ascii="Arial Narrow" w:hAnsi="Arial Narrow" w:cs="Arial"/>
          <w:snapToGrid w:val="0"/>
          <w:sz w:val="24"/>
          <w:szCs w:val="24"/>
        </w:rPr>
        <w:t xml:space="preserve"> </w:t>
      </w:r>
      <w:r w:rsidR="006103BB" w:rsidRPr="00633EFB">
        <w:rPr>
          <w:rFonts w:ascii="Arial Narrow" w:hAnsi="Arial Narrow" w:cs="Arial"/>
          <w:snapToGrid w:val="0"/>
          <w:sz w:val="24"/>
          <w:szCs w:val="24"/>
        </w:rPr>
        <w:t>o</w:t>
      </w:r>
      <w:r w:rsidR="00426854" w:rsidRPr="00633EFB">
        <w:rPr>
          <w:rFonts w:ascii="Arial Narrow" w:hAnsi="Arial Narrow" w:cs="Arial"/>
          <w:snapToGrid w:val="0"/>
          <w:sz w:val="24"/>
          <w:szCs w:val="24"/>
        </w:rPr>
        <w:t xml:space="preserve"> zapozna</w:t>
      </w:r>
      <w:r w:rsidR="00FA4265" w:rsidRPr="00633EFB">
        <w:rPr>
          <w:rFonts w:ascii="Arial Narrow" w:hAnsi="Arial Narrow" w:cs="Arial"/>
          <w:snapToGrid w:val="0"/>
          <w:sz w:val="24"/>
          <w:szCs w:val="24"/>
        </w:rPr>
        <w:t>niu</w:t>
      </w:r>
      <w:r w:rsidR="00A31F39" w:rsidRPr="00633EFB">
        <w:rPr>
          <w:rFonts w:ascii="Arial Narrow" w:hAnsi="Arial Narrow" w:cs="Arial"/>
          <w:snapToGrid w:val="0"/>
          <w:sz w:val="24"/>
          <w:szCs w:val="24"/>
        </w:rPr>
        <w:t xml:space="preserve"> </w:t>
      </w:r>
      <w:r w:rsidR="00426854" w:rsidRPr="00633EFB">
        <w:rPr>
          <w:rFonts w:ascii="Arial Narrow" w:hAnsi="Arial Narrow" w:cs="Arial"/>
          <w:snapToGrid w:val="0"/>
          <w:sz w:val="24"/>
          <w:szCs w:val="24"/>
        </w:rPr>
        <w:t>się</w:t>
      </w:r>
      <w:r w:rsidR="00A31F39" w:rsidRPr="00633EFB">
        <w:rPr>
          <w:rFonts w:ascii="Arial Narrow" w:hAnsi="Arial Narrow" w:cs="Arial"/>
          <w:snapToGrid w:val="0"/>
          <w:sz w:val="24"/>
          <w:szCs w:val="24"/>
        </w:rPr>
        <w:t>:</w:t>
      </w:r>
    </w:p>
    <w:p w14:paraId="44AA9DCD" w14:textId="77777777" w:rsidR="0061714B" w:rsidRPr="00633EFB" w:rsidRDefault="00833ECB" w:rsidP="00040B89">
      <w:pPr>
        <w:widowControl w:val="0"/>
        <w:numPr>
          <w:ilvl w:val="0"/>
          <w:numId w:val="40"/>
        </w:numPr>
        <w:spacing w:line="276" w:lineRule="auto"/>
        <w:jc w:val="both"/>
        <w:rPr>
          <w:rFonts w:ascii="Arial Narrow" w:hAnsi="Arial Narrow"/>
          <w:snapToGrid w:val="0"/>
          <w:sz w:val="24"/>
          <w:szCs w:val="24"/>
        </w:rPr>
      </w:pPr>
      <w:r w:rsidRPr="00633EFB">
        <w:rPr>
          <w:rFonts w:ascii="Arial Narrow" w:hAnsi="Arial Narrow"/>
          <w:sz w:val="24"/>
          <w:szCs w:val="24"/>
        </w:rPr>
        <w:t xml:space="preserve">z </w:t>
      </w:r>
      <w:r w:rsidR="0061714B" w:rsidRPr="00633EFB">
        <w:rPr>
          <w:rFonts w:ascii="Arial Narrow" w:hAnsi="Arial Narrow"/>
          <w:sz w:val="24"/>
          <w:szCs w:val="24"/>
        </w:rPr>
        <w:t>ogłoszeniem o przetargu,</w:t>
      </w:r>
    </w:p>
    <w:p w14:paraId="60748AE7" w14:textId="77777777" w:rsidR="0061714B" w:rsidRPr="00633EFB" w:rsidRDefault="0061714B" w:rsidP="00040B89">
      <w:pPr>
        <w:numPr>
          <w:ilvl w:val="0"/>
          <w:numId w:val="40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633EFB">
        <w:rPr>
          <w:rFonts w:ascii="Arial Narrow" w:hAnsi="Arial Narrow"/>
          <w:sz w:val="24"/>
          <w:szCs w:val="24"/>
        </w:rPr>
        <w:t>z miejscowym planem zagospodarowania przestrzennego miasta Włocławka w części dotyczącej przedmiotowej nieruchomości,</w:t>
      </w:r>
    </w:p>
    <w:p w14:paraId="72019A0E" w14:textId="77777777" w:rsidR="0061714B" w:rsidRPr="00633EFB" w:rsidRDefault="0061714B" w:rsidP="00040B89">
      <w:pPr>
        <w:numPr>
          <w:ilvl w:val="0"/>
          <w:numId w:val="40"/>
        </w:numPr>
        <w:spacing w:line="276" w:lineRule="auto"/>
        <w:jc w:val="both"/>
        <w:rPr>
          <w:rFonts w:ascii="Arial Narrow" w:hAnsi="Arial Narrow"/>
          <w:b/>
          <w:bCs/>
          <w:sz w:val="24"/>
          <w:szCs w:val="24"/>
        </w:rPr>
      </w:pPr>
      <w:r w:rsidRPr="00633EFB">
        <w:rPr>
          <w:rFonts w:ascii="Arial Narrow" w:hAnsi="Arial Narrow"/>
          <w:sz w:val="24"/>
          <w:szCs w:val="24"/>
        </w:rPr>
        <w:t>ze stanem prawnym i faktycznym (w terenie) sprzedawanej nieruchomości,</w:t>
      </w:r>
    </w:p>
    <w:p w14:paraId="427FF8A2" w14:textId="77777777" w:rsidR="0061714B" w:rsidRPr="00633EFB" w:rsidRDefault="0061714B" w:rsidP="00040B89">
      <w:pPr>
        <w:widowControl w:val="0"/>
        <w:numPr>
          <w:ilvl w:val="0"/>
          <w:numId w:val="40"/>
        </w:numPr>
        <w:spacing w:line="276" w:lineRule="auto"/>
        <w:jc w:val="both"/>
        <w:rPr>
          <w:rFonts w:ascii="Arial Narrow" w:hAnsi="Arial Narrow"/>
          <w:sz w:val="24"/>
          <w:szCs w:val="24"/>
        </w:rPr>
      </w:pPr>
      <w:r w:rsidRPr="00633EFB">
        <w:rPr>
          <w:rFonts w:ascii="Arial Narrow" w:hAnsi="Arial Narrow"/>
          <w:snapToGrid w:val="0"/>
          <w:sz w:val="24"/>
          <w:szCs w:val="24"/>
        </w:rPr>
        <w:t xml:space="preserve">przebiegiem </w:t>
      </w:r>
      <w:r w:rsidRPr="00633EFB">
        <w:rPr>
          <w:rFonts w:ascii="Arial Narrow" w:hAnsi="Arial Narrow"/>
          <w:sz w:val="24"/>
          <w:szCs w:val="24"/>
        </w:rPr>
        <w:t>sieci infrastruktury technicznej,</w:t>
      </w:r>
    </w:p>
    <w:p w14:paraId="427227E8" w14:textId="77777777" w:rsidR="0061714B" w:rsidRPr="00633EFB" w:rsidRDefault="0061714B" w:rsidP="00040B89">
      <w:pPr>
        <w:widowControl w:val="0"/>
        <w:numPr>
          <w:ilvl w:val="0"/>
          <w:numId w:val="40"/>
        </w:numPr>
        <w:spacing w:line="276" w:lineRule="auto"/>
        <w:jc w:val="both"/>
        <w:rPr>
          <w:rFonts w:ascii="Arial Narrow" w:hAnsi="Arial Narrow"/>
          <w:snapToGrid w:val="0"/>
          <w:sz w:val="24"/>
          <w:szCs w:val="24"/>
        </w:rPr>
      </w:pPr>
      <w:r w:rsidRPr="00633EFB">
        <w:rPr>
          <w:rFonts w:ascii="Arial Narrow" w:hAnsi="Arial Narrow"/>
          <w:sz w:val="24"/>
          <w:szCs w:val="24"/>
        </w:rPr>
        <w:t>stanem zadrzewienia.</w:t>
      </w:r>
    </w:p>
    <w:p w14:paraId="3071CCF1" w14:textId="77777777" w:rsidR="00116CD4" w:rsidRPr="00633EFB" w:rsidRDefault="00116CD4" w:rsidP="0030670A">
      <w:pPr>
        <w:spacing w:line="276" w:lineRule="auto"/>
        <w:ind w:firstLine="369"/>
        <w:jc w:val="center"/>
        <w:rPr>
          <w:rFonts w:ascii="Arial Narrow" w:hAnsi="Arial Narrow" w:cs="Arial"/>
          <w:b/>
          <w:sz w:val="24"/>
          <w:szCs w:val="24"/>
        </w:rPr>
      </w:pPr>
    </w:p>
    <w:p w14:paraId="18D01557" w14:textId="77777777" w:rsidR="00B04F21" w:rsidRPr="00633EFB" w:rsidRDefault="004A068B" w:rsidP="0030670A">
      <w:pPr>
        <w:spacing w:line="276" w:lineRule="auto"/>
        <w:ind w:firstLine="369"/>
        <w:jc w:val="center"/>
        <w:rPr>
          <w:rFonts w:ascii="Arial Narrow" w:hAnsi="Arial Narrow" w:cs="Arial"/>
          <w:b/>
          <w:sz w:val="24"/>
          <w:szCs w:val="24"/>
        </w:rPr>
      </w:pPr>
      <w:r w:rsidRPr="00633EFB">
        <w:rPr>
          <w:rFonts w:ascii="Arial Narrow" w:hAnsi="Arial Narrow" w:cs="Arial"/>
          <w:b/>
          <w:sz w:val="24"/>
          <w:szCs w:val="24"/>
        </w:rPr>
        <w:t>Warunkiem nabycia nieruchomości i realizacji zamierzeń inwestycyjnych jest:</w:t>
      </w:r>
    </w:p>
    <w:p w14:paraId="01CF71A4" w14:textId="77777777" w:rsidR="00116CD4" w:rsidRPr="00633EFB" w:rsidRDefault="00116CD4" w:rsidP="0030670A">
      <w:pPr>
        <w:spacing w:line="276" w:lineRule="auto"/>
        <w:ind w:firstLine="369"/>
        <w:jc w:val="center"/>
        <w:rPr>
          <w:rFonts w:ascii="Arial Narrow" w:hAnsi="Arial Narrow" w:cs="Arial"/>
          <w:b/>
          <w:sz w:val="24"/>
          <w:szCs w:val="24"/>
        </w:rPr>
      </w:pPr>
    </w:p>
    <w:p w14:paraId="0E475B8D" w14:textId="77777777" w:rsidR="00414663" w:rsidRPr="00633EFB" w:rsidRDefault="00B04F21" w:rsidP="0030670A">
      <w:pPr>
        <w:spacing w:line="276" w:lineRule="auto"/>
        <w:jc w:val="both"/>
        <w:rPr>
          <w:rFonts w:ascii="Arial Narrow" w:hAnsi="Arial Narrow" w:cs="Arial"/>
          <w:b/>
          <w:sz w:val="24"/>
          <w:szCs w:val="24"/>
        </w:rPr>
      </w:pPr>
      <w:r w:rsidRPr="00633EFB">
        <w:rPr>
          <w:rFonts w:ascii="Arial Narrow" w:hAnsi="Arial Narrow" w:cs="Arial"/>
          <w:b/>
          <w:sz w:val="24"/>
          <w:szCs w:val="24"/>
        </w:rPr>
        <w:t>1.</w:t>
      </w:r>
      <w:r w:rsidRPr="00633EFB">
        <w:rPr>
          <w:rFonts w:ascii="Arial Narrow" w:hAnsi="Arial Narrow" w:cs="Arial"/>
          <w:sz w:val="24"/>
          <w:szCs w:val="24"/>
        </w:rPr>
        <w:t> </w:t>
      </w:r>
      <w:r w:rsidR="006B3F69" w:rsidRPr="00633EFB">
        <w:rPr>
          <w:rFonts w:ascii="Arial Narrow" w:hAnsi="Arial Narrow" w:cs="Arial"/>
          <w:sz w:val="24"/>
          <w:szCs w:val="24"/>
        </w:rPr>
        <w:t>W</w:t>
      </w:r>
      <w:r w:rsidR="00B1736B" w:rsidRPr="00633EFB">
        <w:rPr>
          <w:rFonts w:ascii="Arial Narrow" w:hAnsi="Arial Narrow" w:cs="Arial"/>
          <w:sz w:val="24"/>
          <w:szCs w:val="24"/>
        </w:rPr>
        <w:t>płat</w:t>
      </w:r>
      <w:r w:rsidR="006B3F69" w:rsidRPr="00633EFB">
        <w:rPr>
          <w:rFonts w:ascii="Arial Narrow" w:hAnsi="Arial Narrow" w:cs="Arial"/>
          <w:sz w:val="24"/>
          <w:szCs w:val="24"/>
        </w:rPr>
        <w:t>a</w:t>
      </w:r>
      <w:r w:rsidR="00B1736B" w:rsidRPr="00633EFB">
        <w:rPr>
          <w:rFonts w:ascii="Arial Narrow" w:hAnsi="Arial Narrow" w:cs="Arial"/>
          <w:sz w:val="24"/>
          <w:szCs w:val="24"/>
        </w:rPr>
        <w:t xml:space="preserve"> </w:t>
      </w:r>
      <w:r w:rsidR="001D25AB" w:rsidRPr="00633EFB">
        <w:rPr>
          <w:rFonts w:ascii="Arial Narrow" w:hAnsi="Arial Narrow" w:cs="Arial"/>
          <w:sz w:val="24"/>
          <w:szCs w:val="24"/>
        </w:rPr>
        <w:t xml:space="preserve">ustalonej </w:t>
      </w:r>
      <w:r w:rsidR="00414663" w:rsidRPr="00633EFB">
        <w:rPr>
          <w:rFonts w:ascii="Arial Narrow" w:hAnsi="Arial Narrow" w:cs="Arial"/>
          <w:sz w:val="24"/>
          <w:szCs w:val="24"/>
        </w:rPr>
        <w:t>w przetargu</w:t>
      </w:r>
      <w:r w:rsidR="00AA292F" w:rsidRPr="00633EFB">
        <w:rPr>
          <w:rFonts w:ascii="Arial Narrow" w:hAnsi="Arial Narrow" w:cs="Arial"/>
          <w:sz w:val="24"/>
          <w:szCs w:val="24"/>
        </w:rPr>
        <w:t>,</w:t>
      </w:r>
      <w:r w:rsidR="00414663" w:rsidRPr="00633EFB">
        <w:rPr>
          <w:rFonts w:ascii="Arial Narrow" w:hAnsi="Arial Narrow" w:cs="Arial"/>
          <w:sz w:val="24"/>
          <w:szCs w:val="24"/>
        </w:rPr>
        <w:t xml:space="preserve"> najwyższ</w:t>
      </w:r>
      <w:r w:rsidR="001D25AB" w:rsidRPr="00633EFB">
        <w:rPr>
          <w:rFonts w:ascii="Arial Narrow" w:hAnsi="Arial Narrow" w:cs="Arial"/>
          <w:sz w:val="24"/>
          <w:szCs w:val="24"/>
        </w:rPr>
        <w:t>ej</w:t>
      </w:r>
      <w:r w:rsidR="00414663" w:rsidRPr="00633EFB">
        <w:rPr>
          <w:rFonts w:ascii="Arial Narrow" w:hAnsi="Arial Narrow" w:cs="Arial"/>
          <w:sz w:val="24"/>
          <w:szCs w:val="24"/>
        </w:rPr>
        <w:t xml:space="preserve"> cen</w:t>
      </w:r>
      <w:r w:rsidR="001D25AB" w:rsidRPr="00633EFB">
        <w:rPr>
          <w:rFonts w:ascii="Arial Narrow" w:hAnsi="Arial Narrow" w:cs="Arial"/>
          <w:sz w:val="24"/>
          <w:szCs w:val="24"/>
        </w:rPr>
        <w:t>y</w:t>
      </w:r>
      <w:r w:rsidR="00414663" w:rsidRPr="00633EFB">
        <w:rPr>
          <w:rFonts w:ascii="Arial Narrow" w:hAnsi="Arial Narrow" w:cs="Arial"/>
          <w:sz w:val="24"/>
          <w:szCs w:val="24"/>
        </w:rPr>
        <w:t xml:space="preserve"> netto + podatek VAT 23% od wylicytowanej ceny netto nieruchomości (pomniejszona o wpłacone wadium) podlega zapłacie jednorazowo nie później </w:t>
      </w:r>
      <w:r w:rsidR="00297A6F" w:rsidRPr="00633EFB">
        <w:rPr>
          <w:rFonts w:ascii="Arial Narrow" w:hAnsi="Arial Narrow" w:cs="Arial"/>
          <w:sz w:val="24"/>
          <w:szCs w:val="24"/>
        </w:rPr>
        <w:br/>
      </w:r>
      <w:r w:rsidR="00414663" w:rsidRPr="00633EFB">
        <w:rPr>
          <w:rFonts w:ascii="Arial Narrow" w:hAnsi="Arial Narrow" w:cs="Arial"/>
          <w:sz w:val="24"/>
          <w:szCs w:val="24"/>
        </w:rPr>
        <w:t xml:space="preserve">niż </w:t>
      </w:r>
      <w:r w:rsidR="0049579B" w:rsidRPr="00633EFB">
        <w:rPr>
          <w:rFonts w:ascii="Arial Narrow" w:hAnsi="Arial Narrow" w:cs="Arial"/>
          <w:sz w:val="24"/>
          <w:szCs w:val="24"/>
        </w:rPr>
        <w:t xml:space="preserve">na </w:t>
      </w:r>
      <w:r w:rsidR="00AA292F" w:rsidRPr="00633EFB">
        <w:rPr>
          <w:rFonts w:ascii="Arial Narrow" w:hAnsi="Arial Narrow" w:cs="Arial"/>
          <w:sz w:val="24"/>
          <w:szCs w:val="24"/>
        </w:rPr>
        <w:t xml:space="preserve">5 dni </w:t>
      </w:r>
      <w:r w:rsidR="0049579B" w:rsidRPr="00633EFB">
        <w:rPr>
          <w:rFonts w:ascii="Arial Narrow" w:hAnsi="Arial Narrow" w:cs="Arial"/>
          <w:sz w:val="24"/>
          <w:szCs w:val="24"/>
        </w:rPr>
        <w:t xml:space="preserve">przed dniem </w:t>
      </w:r>
      <w:r w:rsidR="00AA292F" w:rsidRPr="00633EFB">
        <w:rPr>
          <w:rFonts w:ascii="Arial Narrow" w:hAnsi="Arial Narrow" w:cs="Arial"/>
          <w:sz w:val="24"/>
          <w:szCs w:val="24"/>
        </w:rPr>
        <w:t>zawarcia umowy</w:t>
      </w:r>
      <w:r w:rsidR="00414663" w:rsidRPr="00633EFB">
        <w:rPr>
          <w:rFonts w:ascii="Arial Narrow" w:hAnsi="Arial Narrow" w:cs="Arial"/>
          <w:sz w:val="24"/>
          <w:szCs w:val="24"/>
        </w:rPr>
        <w:t xml:space="preserve"> przenoszącej własność. Dniem zapłaty jest dzień wpływu </w:t>
      </w:r>
      <w:r w:rsidR="006D694F" w:rsidRPr="00633EFB">
        <w:rPr>
          <w:rFonts w:ascii="Arial Narrow" w:hAnsi="Arial Narrow" w:cs="Arial"/>
          <w:sz w:val="24"/>
          <w:szCs w:val="24"/>
        </w:rPr>
        <w:t>środków</w:t>
      </w:r>
      <w:r w:rsidR="00414663" w:rsidRPr="00633EFB">
        <w:rPr>
          <w:rFonts w:ascii="Arial Narrow" w:hAnsi="Arial Narrow" w:cs="Arial"/>
          <w:sz w:val="24"/>
          <w:szCs w:val="24"/>
        </w:rPr>
        <w:t xml:space="preserve"> na rachunek Urzędu Miasta Włocławek.</w:t>
      </w:r>
    </w:p>
    <w:p w14:paraId="628FE1D3" w14:textId="77777777" w:rsidR="004A068B" w:rsidRPr="00633EFB" w:rsidRDefault="00407BA7" w:rsidP="0030670A">
      <w:pPr>
        <w:spacing w:line="276" w:lineRule="auto"/>
        <w:jc w:val="both"/>
        <w:rPr>
          <w:rFonts w:ascii="Arial Narrow" w:hAnsi="Arial Narrow" w:cs="Arial"/>
          <w:b/>
          <w:sz w:val="24"/>
          <w:szCs w:val="24"/>
        </w:rPr>
      </w:pPr>
      <w:r w:rsidRPr="00633EFB">
        <w:rPr>
          <w:rFonts w:ascii="Arial Narrow" w:hAnsi="Arial Narrow" w:cs="Arial"/>
          <w:b/>
          <w:sz w:val="24"/>
          <w:szCs w:val="24"/>
        </w:rPr>
        <w:t>2.</w:t>
      </w:r>
      <w:r w:rsidRPr="00633EFB">
        <w:rPr>
          <w:rFonts w:ascii="Arial Narrow" w:hAnsi="Arial Narrow" w:cs="Arial"/>
          <w:sz w:val="24"/>
          <w:szCs w:val="24"/>
        </w:rPr>
        <w:t> </w:t>
      </w:r>
      <w:r w:rsidR="004A068B" w:rsidRPr="00633EFB">
        <w:rPr>
          <w:rFonts w:ascii="Arial Narrow" w:hAnsi="Arial Narrow" w:cs="Arial"/>
          <w:sz w:val="24"/>
          <w:szCs w:val="24"/>
        </w:rPr>
        <w:t>Koszty ogłoszenia przetargu w prasie, notarialne i sądowe w całości ponosi Nabywca nieruchomości.</w:t>
      </w:r>
    </w:p>
    <w:p w14:paraId="44D755EF" w14:textId="77777777" w:rsidR="00AA292F" w:rsidRPr="00633EFB" w:rsidRDefault="005D4225" w:rsidP="0030670A">
      <w:pPr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 w:rsidRPr="00633EFB">
        <w:rPr>
          <w:rFonts w:ascii="Arial Narrow" w:hAnsi="Arial Narrow" w:cs="Arial"/>
          <w:b/>
          <w:sz w:val="24"/>
          <w:szCs w:val="24"/>
        </w:rPr>
        <w:t>3.</w:t>
      </w:r>
      <w:r w:rsidRPr="00633EFB">
        <w:rPr>
          <w:rFonts w:ascii="Arial Narrow" w:hAnsi="Arial Narrow" w:cs="Arial"/>
          <w:sz w:val="24"/>
          <w:szCs w:val="24"/>
        </w:rPr>
        <w:t> </w:t>
      </w:r>
      <w:r w:rsidR="004A068B" w:rsidRPr="00633EFB">
        <w:rPr>
          <w:rFonts w:ascii="Arial Narrow" w:hAnsi="Arial Narrow" w:cs="Arial"/>
          <w:sz w:val="24"/>
          <w:szCs w:val="24"/>
        </w:rPr>
        <w:t xml:space="preserve">W przypadku kolizji projektowych związanych z istniejącym uzbrojeniem Nabywca przeniesie </w:t>
      </w:r>
      <w:r w:rsidR="00987A03" w:rsidRPr="00633EFB">
        <w:rPr>
          <w:rFonts w:ascii="Arial Narrow" w:hAnsi="Arial Narrow" w:cs="Arial"/>
          <w:sz w:val="24"/>
          <w:szCs w:val="24"/>
        </w:rPr>
        <w:br/>
      </w:r>
      <w:r w:rsidR="004A068B" w:rsidRPr="00633EFB">
        <w:rPr>
          <w:rFonts w:ascii="Arial Narrow" w:hAnsi="Arial Narrow" w:cs="Arial"/>
          <w:sz w:val="24"/>
          <w:szCs w:val="24"/>
        </w:rPr>
        <w:t>je na własny koszt i we własnym zakresie, po dokonaniu przewidzianych prawem uzgodnień i uzyskaniu pozwoleń.</w:t>
      </w:r>
    </w:p>
    <w:p w14:paraId="14089C73" w14:textId="77777777" w:rsidR="004A068B" w:rsidRPr="00633EFB" w:rsidRDefault="00D51172" w:rsidP="0030670A">
      <w:pPr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 w:rsidRPr="00633EFB">
        <w:rPr>
          <w:rFonts w:ascii="Arial Narrow" w:hAnsi="Arial Narrow" w:cs="Arial"/>
          <w:b/>
          <w:sz w:val="24"/>
          <w:szCs w:val="24"/>
        </w:rPr>
        <w:t>4.</w:t>
      </w:r>
      <w:r w:rsidRPr="00633EFB">
        <w:rPr>
          <w:rFonts w:ascii="Arial Narrow" w:hAnsi="Arial Narrow" w:cs="Arial"/>
          <w:sz w:val="24"/>
          <w:szCs w:val="24"/>
        </w:rPr>
        <w:t> </w:t>
      </w:r>
      <w:r w:rsidR="004A068B" w:rsidRPr="00633EFB">
        <w:rPr>
          <w:rFonts w:ascii="Arial Narrow" w:hAnsi="Arial Narrow" w:cs="Arial"/>
          <w:sz w:val="24"/>
          <w:szCs w:val="24"/>
        </w:rPr>
        <w:t xml:space="preserve">Nabywca będzie zobowiązany zapewnić swobodny dostęp właścicielom sieci w przypadku naprawy, konserwacji, modernizacji czy prawidłowego ich funkcjonowania, bez żadnych roszczeń. Korzystanie </w:t>
      </w:r>
      <w:r w:rsidR="00297A6F" w:rsidRPr="00633EFB">
        <w:rPr>
          <w:rFonts w:ascii="Arial Narrow" w:hAnsi="Arial Narrow" w:cs="Arial"/>
          <w:sz w:val="24"/>
          <w:szCs w:val="24"/>
        </w:rPr>
        <w:br/>
      </w:r>
      <w:r w:rsidR="004A068B" w:rsidRPr="00633EFB">
        <w:rPr>
          <w:rFonts w:ascii="Arial Narrow" w:hAnsi="Arial Narrow" w:cs="Arial"/>
          <w:sz w:val="24"/>
          <w:szCs w:val="24"/>
        </w:rPr>
        <w:t>z istniejących urządzeń wymaga uzgodnienia z dysponentami sieci i obciąża całkowicie Nabywcę nieruchomości.</w:t>
      </w:r>
    </w:p>
    <w:p w14:paraId="2966AD76" w14:textId="77777777" w:rsidR="004A068B" w:rsidRPr="00633EFB" w:rsidRDefault="005837C5" w:rsidP="0030670A">
      <w:pPr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 w:rsidRPr="00633EFB">
        <w:rPr>
          <w:rFonts w:ascii="Arial Narrow" w:hAnsi="Arial Narrow" w:cs="Arial"/>
          <w:b/>
          <w:sz w:val="24"/>
          <w:szCs w:val="24"/>
        </w:rPr>
        <w:t>5.</w:t>
      </w:r>
      <w:r w:rsidRPr="00633EFB">
        <w:rPr>
          <w:rFonts w:ascii="Arial Narrow" w:hAnsi="Arial Narrow" w:cs="Arial"/>
          <w:sz w:val="24"/>
          <w:szCs w:val="24"/>
        </w:rPr>
        <w:t> </w:t>
      </w:r>
      <w:r w:rsidR="00017217" w:rsidRPr="00633EFB">
        <w:rPr>
          <w:rFonts w:ascii="Arial Narrow" w:hAnsi="Arial Narrow" w:cs="Arial"/>
          <w:sz w:val="24"/>
          <w:szCs w:val="24"/>
        </w:rPr>
        <w:t>Nabywca</w:t>
      </w:r>
      <w:r w:rsidR="004A068B" w:rsidRPr="00633EFB">
        <w:rPr>
          <w:rFonts w:ascii="Arial Narrow" w:hAnsi="Arial Narrow" w:cs="Arial"/>
          <w:sz w:val="24"/>
          <w:szCs w:val="24"/>
        </w:rPr>
        <w:t xml:space="preserve"> zobowiązany jest do realizacji </w:t>
      </w:r>
      <w:r w:rsidR="005A7A31" w:rsidRPr="00633EFB">
        <w:rPr>
          <w:rFonts w:ascii="Arial Narrow" w:hAnsi="Arial Narrow" w:cs="Arial"/>
          <w:sz w:val="24"/>
          <w:szCs w:val="24"/>
        </w:rPr>
        <w:t xml:space="preserve">uzbrojenia technicznego niezbędnego dla zamierzonej inwestycji </w:t>
      </w:r>
      <w:r w:rsidR="004A068B" w:rsidRPr="00633EFB">
        <w:rPr>
          <w:rFonts w:ascii="Arial Narrow" w:hAnsi="Arial Narrow" w:cs="Arial"/>
          <w:sz w:val="24"/>
          <w:szCs w:val="24"/>
        </w:rPr>
        <w:t>na własny koszt.</w:t>
      </w:r>
    </w:p>
    <w:p w14:paraId="63195EDB" w14:textId="77777777" w:rsidR="004A068B" w:rsidRPr="00633EFB" w:rsidRDefault="00D76281" w:rsidP="0030670A">
      <w:pPr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 w:rsidRPr="00633EFB">
        <w:rPr>
          <w:rFonts w:ascii="Arial Narrow" w:hAnsi="Arial Narrow" w:cs="Arial"/>
          <w:b/>
          <w:sz w:val="24"/>
          <w:szCs w:val="24"/>
        </w:rPr>
        <w:lastRenderedPageBreak/>
        <w:t>6.</w:t>
      </w:r>
      <w:r w:rsidRPr="00633EFB">
        <w:rPr>
          <w:rFonts w:ascii="Arial Narrow" w:hAnsi="Arial Narrow" w:cs="Arial"/>
          <w:sz w:val="24"/>
          <w:szCs w:val="24"/>
        </w:rPr>
        <w:t> </w:t>
      </w:r>
      <w:r w:rsidR="004A068B" w:rsidRPr="00633EFB">
        <w:rPr>
          <w:rFonts w:ascii="Arial Narrow" w:hAnsi="Arial Narrow" w:cs="Arial"/>
          <w:sz w:val="24"/>
          <w:szCs w:val="24"/>
        </w:rPr>
        <w:t>W przypadku konieczności wycinki drzew</w:t>
      </w:r>
      <w:r w:rsidR="00D57B39" w:rsidRPr="00633EFB">
        <w:rPr>
          <w:rFonts w:ascii="Arial Narrow" w:hAnsi="Arial Narrow" w:cs="Arial"/>
          <w:sz w:val="24"/>
          <w:szCs w:val="24"/>
        </w:rPr>
        <w:t>,</w:t>
      </w:r>
      <w:r w:rsidR="004A068B" w:rsidRPr="00633EFB">
        <w:rPr>
          <w:rFonts w:ascii="Arial Narrow" w:hAnsi="Arial Narrow" w:cs="Arial"/>
          <w:sz w:val="24"/>
          <w:szCs w:val="24"/>
        </w:rPr>
        <w:t xml:space="preserve"> z wnioskiem o wycinkę należy zwrócić się do Urzędu Miasta Włocławek</w:t>
      </w:r>
      <w:r w:rsidR="00D57B39" w:rsidRPr="00633EFB">
        <w:rPr>
          <w:rFonts w:ascii="Arial Narrow" w:hAnsi="Arial Narrow" w:cs="Arial"/>
          <w:sz w:val="24"/>
          <w:szCs w:val="24"/>
        </w:rPr>
        <w:t>.</w:t>
      </w:r>
      <w:r w:rsidR="004A068B" w:rsidRPr="00633EFB">
        <w:rPr>
          <w:rFonts w:ascii="Arial Narrow" w:hAnsi="Arial Narrow" w:cs="Arial"/>
          <w:sz w:val="24"/>
          <w:szCs w:val="24"/>
        </w:rPr>
        <w:t xml:space="preserve"> </w:t>
      </w:r>
      <w:r w:rsidR="00D57B39" w:rsidRPr="00633EFB">
        <w:rPr>
          <w:rFonts w:ascii="Arial Narrow" w:hAnsi="Arial Narrow" w:cs="Arial"/>
          <w:sz w:val="24"/>
          <w:szCs w:val="24"/>
        </w:rPr>
        <w:t>W</w:t>
      </w:r>
      <w:r w:rsidR="004A068B" w:rsidRPr="00633EFB">
        <w:rPr>
          <w:rFonts w:ascii="Arial Narrow" w:hAnsi="Arial Narrow" w:cs="Arial"/>
          <w:sz w:val="24"/>
          <w:szCs w:val="24"/>
        </w:rPr>
        <w:t xml:space="preserve">ycinka </w:t>
      </w:r>
      <w:r w:rsidR="00D57B39" w:rsidRPr="00633EFB">
        <w:rPr>
          <w:rFonts w:ascii="Arial Narrow" w:hAnsi="Arial Narrow" w:cs="Arial"/>
          <w:sz w:val="24"/>
          <w:szCs w:val="24"/>
        </w:rPr>
        <w:t xml:space="preserve">drzew odbywa się </w:t>
      </w:r>
      <w:r w:rsidR="004A068B" w:rsidRPr="00633EFB">
        <w:rPr>
          <w:rFonts w:ascii="Arial Narrow" w:hAnsi="Arial Narrow" w:cs="Arial"/>
          <w:sz w:val="24"/>
          <w:szCs w:val="24"/>
        </w:rPr>
        <w:t>we własnym zakresie i na własny koszt.</w:t>
      </w:r>
    </w:p>
    <w:p w14:paraId="5F58F357" w14:textId="77777777" w:rsidR="004A068B" w:rsidRPr="00633EFB" w:rsidRDefault="00C446EA" w:rsidP="0030670A">
      <w:pPr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 w:rsidRPr="00633EFB">
        <w:rPr>
          <w:rFonts w:ascii="Arial Narrow" w:hAnsi="Arial Narrow" w:cs="Arial"/>
          <w:b/>
          <w:sz w:val="24"/>
          <w:szCs w:val="24"/>
        </w:rPr>
        <w:t>7.</w:t>
      </w:r>
      <w:r w:rsidRPr="00633EFB">
        <w:rPr>
          <w:rFonts w:ascii="Arial Narrow" w:hAnsi="Arial Narrow" w:cs="Arial"/>
          <w:sz w:val="24"/>
          <w:szCs w:val="24"/>
        </w:rPr>
        <w:t> </w:t>
      </w:r>
      <w:r w:rsidR="00414663" w:rsidRPr="00633EFB">
        <w:rPr>
          <w:rFonts w:ascii="Arial Narrow" w:hAnsi="Arial Narrow" w:cs="Arial"/>
          <w:sz w:val="24"/>
          <w:szCs w:val="24"/>
        </w:rPr>
        <w:t>Nabywca ujawni</w:t>
      </w:r>
      <w:r w:rsidR="004A068B" w:rsidRPr="00633EFB">
        <w:rPr>
          <w:rFonts w:ascii="Arial Narrow" w:hAnsi="Arial Narrow" w:cs="Arial"/>
          <w:sz w:val="24"/>
          <w:szCs w:val="24"/>
        </w:rPr>
        <w:t xml:space="preserve"> w księdze wieczystej</w:t>
      </w:r>
      <w:r w:rsidR="00414663" w:rsidRPr="00633EFB">
        <w:rPr>
          <w:rFonts w:ascii="Arial Narrow" w:hAnsi="Arial Narrow" w:cs="Arial"/>
          <w:sz w:val="24"/>
          <w:szCs w:val="24"/>
        </w:rPr>
        <w:t xml:space="preserve"> wzniesione budynki</w:t>
      </w:r>
      <w:r w:rsidR="004A068B" w:rsidRPr="00633EFB">
        <w:rPr>
          <w:rFonts w:ascii="Arial Narrow" w:hAnsi="Arial Narrow" w:cs="Arial"/>
          <w:sz w:val="24"/>
          <w:szCs w:val="24"/>
        </w:rPr>
        <w:t>.</w:t>
      </w:r>
    </w:p>
    <w:p w14:paraId="727C2D24" w14:textId="77777777" w:rsidR="004A068B" w:rsidRPr="00633EFB" w:rsidRDefault="00C446EA" w:rsidP="0030670A">
      <w:pPr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 w:rsidRPr="00633EFB">
        <w:rPr>
          <w:rFonts w:ascii="Arial Narrow" w:hAnsi="Arial Narrow" w:cs="Arial"/>
          <w:b/>
          <w:sz w:val="24"/>
          <w:szCs w:val="24"/>
        </w:rPr>
        <w:t>8.</w:t>
      </w:r>
      <w:r w:rsidRPr="00633EFB">
        <w:rPr>
          <w:rFonts w:ascii="Arial Narrow" w:hAnsi="Arial Narrow" w:cs="Arial"/>
          <w:sz w:val="24"/>
          <w:szCs w:val="24"/>
        </w:rPr>
        <w:t> </w:t>
      </w:r>
      <w:r w:rsidR="004A068B" w:rsidRPr="00633EFB">
        <w:rPr>
          <w:rFonts w:ascii="Arial Narrow" w:hAnsi="Arial Narrow" w:cs="Arial"/>
          <w:sz w:val="24"/>
          <w:szCs w:val="24"/>
        </w:rPr>
        <w:t xml:space="preserve">W przypadku konieczności dokonania niwelacji terenu, </w:t>
      </w:r>
      <w:r w:rsidR="00414663" w:rsidRPr="00633EFB">
        <w:rPr>
          <w:rFonts w:ascii="Arial Narrow" w:hAnsi="Arial Narrow" w:cs="Arial"/>
          <w:sz w:val="24"/>
          <w:szCs w:val="24"/>
        </w:rPr>
        <w:t>Nabywca</w:t>
      </w:r>
      <w:r w:rsidR="004A068B" w:rsidRPr="00633EFB">
        <w:rPr>
          <w:rFonts w:ascii="Arial Narrow" w:hAnsi="Arial Narrow" w:cs="Arial"/>
          <w:sz w:val="24"/>
          <w:szCs w:val="24"/>
        </w:rPr>
        <w:t xml:space="preserve"> wykona j</w:t>
      </w:r>
      <w:r w:rsidR="00414663" w:rsidRPr="00633EFB">
        <w:rPr>
          <w:rFonts w:ascii="Arial Narrow" w:hAnsi="Arial Narrow" w:cs="Arial"/>
          <w:sz w:val="24"/>
          <w:szCs w:val="24"/>
        </w:rPr>
        <w:t>ą</w:t>
      </w:r>
      <w:r w:rsidR="004A068B" w:rsidRPr="00633EFB">
        <w:rPr>
          <w:rFonts w:ascii="Arial Narrow" w:hAnsi="Arial Narrow" w:cs="Arial"/>
          <w:sz w:val="24"/>
          <w:szCs w:val="24"/>
        </w:rPr>
        <w:t xml:space="preserve"> we własnym zakresie</w:t>
      </w:r>
      <w:r w:rsidR="00414663" w:rsidRPr="00633EFB">
        <w:rPr>
          <w:rFonts w:ascii="Arial Narrow" w:hAnsi="Arial Narrow" w:cs="Arial"/>
          <w:sz w:val="24"/>
          <w:szCs w:val="24"/>
        </w:rPr>
        <w:t xml:space="preserve"> </w:t>
      </w:r>
      <w:r w:rsidR="00297A6F" w:rsidRPr="00633EFB">
        <w:rPr>
          <w:rFonts w:ascii="Arial Narrow" w:hAnsi="Arial Narrow" w:cs="Arial"/>
          <w:sz w:val="24"/>
          <w:szCs w:val="24"/>
        </w:rPr>
        <w:br/>
      </w:r>
      <w:r w:rsidR="00414663" w:rsidRPr="00633EFB">
        <w:rPr>
          <w:rFonts w:ascii="Arial Narrow" w:hAnsi="Arial Narrow" w:cs="Arial"/>
          <w:sz w:val="24"/>
          <w:szCs w:val="24"/>
        </w:rPr>
        <w:t>i</w:t>
      </w:r>
      <w:r w:rsidR="004A068B" w:rsidRPr="00633EFB">
        <w:rPr>
          <w:rFonts w:ascii="Arial Narrow" w:hAnsi="Arial Narrow" w:cs="Arial"/>
          <w:sz w:val="24"/>
          <w:szCs w:val="24"/>
        </w:rPr>
        <w:t xml:space="preserve"> na własny koszt.</w:t>
      </w:r>
    </w:p>
    <w:p w14:paraId="20DCA46F" w14:textId="652ECB1F" w:rsidR="004A068B" w:rsidRPr="00633EFB" w:rsidRDefault="00C446EA" w:rsidP="0030670A">
      <w:pPr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 w:rsidRPr="00633EFB">
        <w:rPr>
          <w:rFonts w:ascii="Arial Narrow" w:hAnsi="Arial Narrow" w:cs="Arial"/>
          <w:b/>
          <w:sz w:val="24"/>
          <w:szCs w:val="24"/>
        </w:rPr>
        <w:t>9.</w:t>
      </w:r>
      <w:r w:rsidRPr="00633EFB">
        <w:rPr>
          <w:rFonts w:ascii="Arial Narrow" w:hAnsi="Arial Narrow" w:cs="Arial"/>
          <w:sz w:val="24"/>
          <w:szCs w:val="24"/>
        </w:rPr>
        <w:t> </w:t>
      </w:r>
      <w:r w:rsidR="009C42DE" w:rsidRPr="00633EFB">
        <w:rPr>
          <w:rFonts w:ascii="Arial Narrow" w:hAnsi="Arial Narrow" w:cs="Arial"/>
          <w:sz w:val="24"/>
          <w:szCs w:val="24"/>
        </w:rPr>
        <w:t xml:space="preserve">Osoba prawna </w:t>
      </w:r>
      <w:r w:rsidR="004A068B" w:rsidRPr="00633EFB">
        <w:rPr>
          <w:rFonts w:ascii="Arial Narrow" w:hAnsi="Arial Narrow" w:cs="Arial"/>
          <w:sz w:val="24"/>
          <w:szCs w:val="24"/>
        </w:rPr>
        <w:t>przyst</w:t>
      </w:r>
      <w:r w:rsidR="000E1985" w:rsidRPr="00633EFB">
        <w:rPr>
          <w:rFonts w:ascii="Arial Narrow" w:hAnsi="Arial Narrow" w:cs="Arial"/>
          <w:sz w:val="24"/>
          <w:szCs w:val="24"/>
        </w:rPr>
        <w:t>ępująca</w:t>
      </w:r>
      <w:r w:rsidR="004A068B" w:rsidRPr="00633EFB">
        <w:rPr>
          <w:rFonts w:ascii="Arial Narrow" w:hAnsi="Arial Narrow" w:cs="Arial"/>
          <w:sz w:val="24"/>
          <w:szCs w:val="24"/>
        </w:rPr>
        <w:t xml:space="preserve"> do przetargu zobowiązana</w:t>
      </w:r>
      <w:r w:rsidR="00D57B39" w:rsidRPr="00633EFB">
        <w:rPr>
          <w:rFonts w:ascii="Arial Narrow" w:hAnsi="Arial Narrow" w:cs="Arial"/>
          <w:sz w:val="24"/>
          <w:szCs w:val="24"/>
        </w:rPr>
        <w:t xml:space="preserve"> </w:t>
      </w:r>
      <w:r w:rsidR="000E1985" w:rsidRPr="00633EFB">
        <w:rPr>
          <w:rFonts w:ascii="Arial Narrow" w:hAnsi="Arial Narrow" w:cs="Arial"/>
          <w:sz w:val="24"/>
          <w:szCs w:val="24"/>
        </w:rPr>
        <w:t xml:space="preserve">jest </w:t>
      </w:r>
      <w:r w:rsidR="00D57B39" w:rsidRPr="00633EFB">
        <w:rPr>
          <w:rFonts w:ascii="Arial Narrow" w:hAnsi="Arial Narrow" w:cs="Arial"/>
          <w:sz w:val="24"/>
          <w:szCs w:val="24"/>
        </w:rPr>
        <w:t xml:space="preserve">do </w:t>
      </w:r>
      <w:r w:rsidR="000E1985" w:rsidRPr="00633EFB">
        <w:rPr>
          <w:rFonts w:ascii="Arial Narrow" w:hAnsi="Arial Narrow" w:cs="Arial"/>
          <w:sz w:val="24"/>
          <w:szCs w:val="24"/>
        </w:rPr>
        <w:t xml:space="preserve">złożenia </w:t>
      </w:r>
      <w:r w:rsidR="004A068B" w:rsidRPr="00633EFB">
        <w:rPr>
          <w:rFonts w:ascii="Arial Narrow" w:hAnsi="Arial Narrow" w:cs="Arial"/>
          <w:sz w:val="24"/>
          <w:szCs w:val="24"/>
        </w:rPr>
        <w:t>aktualn</w:t>
      </w:r>
      <w:r w:rsidR="00166E85" w:rsidRPr="00633EFB">
        <w:rPr>
          <w:rFonts w:ascii="Arial Narrow" w:hAnsi="Arial Narrow" w:cs="Arial"/>
          <w:sz w:val="24"/>
          <w:szCs w:val="24"/>
        </w:rPr>
        <w:t>ego</w:t>
      </w:r>
      <w:r w:rsidR="004A068B" w:rsidRPr="00633EFB">
        <w:rPr>
          <w:rFonts w:ascii="Arial Narrow" w:hAnsi="Arial Narrow" w:cs="Arial"/>
          <w:sz w:val="24"/>
          <w:szCs w:val="24"/>
        </w:rPr>
        <w:t xml:space="preserve"> wypis</w:t>
      </w:r>
      <w:r w:rsidR="00166E85" w:rsidRPr="00633EFB">
        <w:rPr>
          <w:rFonts w:ascii="Arial Narrow" w:hAnsi="Arial Narrow" w:cs="Arial"/>
          <w:sz w:val="24"/>
          <w:szCs w:val="24"/>
        </w:rPr>
        <w:t>u</w:t>
      </w:r>
      <w:r w:rsidR="004A068B" w:rsidRPr="00633EFB">
        <w:rPr>
          <w:rFonts w:ascii="Arial Narrow" w:hAnsi="Arial Narrow" w:cs="Arial"/>
          <w:sz w:val="24"/>
          <w:szCs w:val="24"/>
        </w:rPr>
        <w:t xml:space="preserve"> </w:t>
      </w:r>
      <w:r w:rsidR="000E1985" w:rsidRPr="00633EFB">
        <w:rPr>
          <w:rFonts w:ascii="Arial Narrow" w:hAnsi="Arial Narrow" w:cs="Arial"/>
          <w:sz w:val="24"/>
          <w:szCs w:val="24"/>
        </w:rPr>
        <w:br/>
      </w:r>
      <w:r w:rsidR="004A068B" w:rsidRPr="00633EFB">
        <w:rPr>
          <w:rFonts w:ascii="Arial Narrow" w:hAnsi="Arial Narrow" w:cs="Arial"/>
          <w:sz w:val="24"/>
          <w:szCs w:val="24"/>
        </w:rPr>
        <w:t>z właściwego rejestru sądowego (oryginał, max. do 3 mie</w:t>
      </w:r>
      <w:r w:rsidR="00D7276A" w:rsidRPr="00633EFB">
        <w:rPr>
          <w:rFonts w:ascii="Arial Narrow" w:hAnsi="Arial Narrow" w:cs="Arial"/>
          <w:sz w:val="24"/>
          <w:szCs w:val="24"/>
        </w:rPr>
        <w:t>s</w:t>
      </w:r>
      <w:r w:rsidR="00BB38A0" w:rsidRPr="00633EFB">
        <w:rPr>
          <w:rFonts w:ascii="Arial Narrow" w:hAnsi="Arial Narrow" w:cs="Arial"/>
          <w:sz w:val="24"/>
          <w:szCs w:val="24"/>
        </w:rPr>
        <w:t xml:space="preserve">ięcy przed terminem przetargu) </w:t>
      </w:r>
      <w:r w:rsidR="00297A6F" w:rsidRPr="00633EFB">
        <w:rPr>
          <w:rFonts w:ascii="Arial Narrow" w:hAnsi="Arial Narrow" w:cs="Arial"/>
          <w:sz w:val="24"/>
          <w:szCs w:val="24"/>
        </w:rPr>
        <w:br/>
      </w:r>
      <w:r w:rsidR="00D7276A" w:rsidRPr="00633EFB">
        <w:rPr>
          <w:rFonts w:ascii="Arial Narrow" w:hAnsi="Arial Narrow" w:cs="Arial"/>
          <w:sz w:val="24"/>
          <w:szCs w:val="24"/>
        </w:rPr>
        <w:t>oraz</w:t>
      </w:r>
      <w:r w:rsidR="004A068B" w:rsidRPr="00633EFB">
        <w:rPr>
          <w:rFonts w:ascii="Arial Narrow" w:hAnsi="Arial Narrow" w:cs="Arial"/>
          <w:sz w:val="24"/>
          <w:szCs w:val="24"/>
        </w:rPr>
        <w:t xml:space="preserve"> właściwych pełnomocnictw do dnia </w:t>
      </w:r>
      <w:r w:rsidR="00A25638">
        <w:rPr>
          <w:rFonts w:ascii="Arial Narrow" w:hAnsi="Arial Narrow" w:cs="Arial"/>
          <w:sz w:val="24"/>
          <w:szCs w:val="24"/>
        </w:rPr>
        <w:t xml:space="preserve">6 listopada 2026 </w:t>
      </w:r>
      <w:r w:rsidR="00396105" w:rsidRPr="00633EFB">
        <w:rPr>
          <w:rFonts w:ascii="Arial Narrow" w:hAnsi="Arial Narrow" w:cs="Arial"/>
          <w:sz w:val="24"/>
          <w:szCs w:val="24"/>
        </w:rPr>
        <w:t>r.</w:t>
      </w:r>
      <w:r w:rsidR="004A068B" w:rsidRPr="00633EFB">
        <w:rPr>
          <w:rFonts w:ascii="Arial Narrow" w:hAnsi="Arial Narrow" w:cs="Arial"/>
          <w:sz w:val="24"/>
          <w:szCs w:val="24"/>
        </w:rPr>
        <w:t xml:space="preserve">, ul. </w:t>
      </w:r>
      <w:r w:rsidR="0059646D">
        <w:rPr>
          <w:rFonts w:ascii="Arial Narrow" w:hAnsi="Arial Narrow" w:cs="Arial"/>
          <w:sz w:val="24"/>
          <w:szCs w:val="24"/>
        </w:rPr>
        <w:t>Kościuszki 12</w:t>
      </w:r>
      <w:r w:rsidR="004A068B" w:rsidRPr="00633EFB">
        <w:rPr>
          <w:rFonts w:ascii="Arial Narrow" w:hAnsi="Arial Narrow" w:cs="Arial"/>
          <w:sz w:val="24"/>
          <w:szCs w:val="24"/>
        </w:rPr>
        <w:t xml:space="preserve">, w pokoju </w:t>
      </w:r>
      <w:proofErr w:type="gramStart"/>
      <w:r w:rsidR="004A068B" w:rsidRPr="00633EFB">
        <w:rPr>
          <w:rFonts w:ascii="Arial Narrow" w:hAnsi="Arial Narrow" w:cs="Arial"/>
          <w:sz w:val="24"/>
          <w:szCs w:val="24"/>
        </w:rPr>
        <w:t>1</w:t>
      </w:r>
      <w:r w:rsidR="0059646D">
        <w:rPr>
          <w:rFonts w:ascii="Arial Narrow" w:hAnsi="Arial Narrow" w:cs="Arial"/>
          <w:sz w:val="24"/>
          <w:szCs w:val="24"/>
        </w:rPr>
        <w:t>06</w:t>
      </w:r>
      <w:r w:rsidR="004A068B" w:rsidRPr="00633EFB">
        <w:rPr>
          <w:rFonts w:ascii="Arial Narrow" w:hAnsi="Arial Narrow" w:cs="Arial"/>
          <w:sz w:val="24"/>
          <w:szCs w:val="24"/>
        </w:rPr>
        <w:t xml:space="preserve">, </w:t>
      </w:r>
      <w:r w:rsidR="0059646D">
        <w:rPr>
          <w:rFonts w:ascii="Arial Narrow" w:hAnsi="Arial Narrow" w:cs="Arial"/>
          <w:sz w:val="24"/>
          <w:szCs w:val="24"/>
        </w:rPr>
        <w:t xml:space="preserve">  </w:t>
      </w:r>
      <w:proofErr w:type="gramEnd"/>
      <w:r w:rsidR="0059646D">
        <w:rPr>
          <w:rFonts w:ascii="Arial Narrow" w:hAnsi="Arial Narrow" w:cs="Arial"/>
          <w:sz w:val="24"/>
          <w:szCs w:val="24"/>
        </w:rPr>
        <w:t xml:space="preserve">                                        </w:t>
      </w:r>
      <w:r w:rsidR="004A068B" w:rsidRPr="00633EFB">
        <w:rPr>
          <w:rFonts w:ascii="Arial Narrow" w:hAnsi="Arial Narrow" w:cs="Arial"/>
          <w:sz w:val="24"/>
          <w:szCs w:val="24"/>
        </w:rPr>
        <w:t>do godziny14</w:t>
      </w:r>
      <w:r w:rsidR="004A068B" w:rsidRPr="00633EFB">
        <w:rPr>
          <w:rFonts w:ascii="Arial Narrow" w:hAnsi="Arial Narrow" w:cs="Arial"/>
          <w:sz w:val="24"/>
          <w:szCs w:val="24"/>
          <w:vertAlign w:val="superscript"/>
        </w:rPr>
        <w:t>00</w:t>
      </w:r>
      <w:r w:rsidR="004A068B" w:rsidRPr="00633EFB">
        <w:rPr>
          <w:rFonts w:ascii="Arial Narrow" w:hAnsi="Arial Narrow" w:cs="Arial"/>
          <w:sz w:val="24"/>
          <w:szCs w:val="24"/>
        </w:rPr>
        <w:t>,</w:t>
      </w:r>
      <w:r w:rsidR="00414663" w:rsidRPr="00633EFB">
        <w:rPr>
          <w:rFonts w:ascii="Arial Narrow" w:hAnsi="Arial Narrow" w:cs="Arial"/>
          <w:sz w:val="24"/>
          <w:szCs w:val="24"/>
        </w:rPr>
        <w:t xml:space="preserve"> </w:t>
      </w:r>
      <w:r w:rsidR="004A068B" w:rsidRPr="00633EFB">
        <w:rPr>
          <w:rFonts w:ascii="Arial Narrow" w:hAnsi="Arial Narrow" w:cs="Arial"/>
          <w:sz w:val="24"/>
          <w:szCs w:val="24"/>
        </w:rPr>
        <w:t>po uprzednim telefonicznym</w:t>
      </w:r>
      <w:r w:rsidR="000E1985" w:rsidRPr="00633EFB">
        <w:rPr>
          <w:rFonts w:ascii="Arial Narrow" w:hAnsi="Arial Narrow" w:cs="Arial"/>
          <w:sz w:val="24"/>
          <w:szCs w:val="24"/>
        </w:rPr>
        <w:t xml:space="preserve"> </w:t>
      </w:r>
      <w:r w:rsidR="004A068B" w:rsidRPr="00633EFB">
        <w:rPr>
          <w:rFonts w:ascii="Arial Narrow" w:hAnsi="Arial Narrow" w:cs="Arial"/>
          <w:sz w:val="24"/>
          <w:szCs w:val="24"/>
        </w:rPr>
        <w:t>(</w:t>
      </w:r>
      <w:r w:rsidR="00E97BD5" w:rsidRPr="00633EFB">
        <w:rPr>
          <w:rFonts w:ascii="Arial Narrow" w:hAnsi="Arial Narrow" w:cs="Arial"/>
          <w:sz w:val="24"/>
          <w:szCs w:val="24"/>
        </w:rPr>
        <w:t xml:space="preserve">nr </w:t>
      </w:r>
      <w:r w:rsidR="004A068B" w:rsidRPr="00633EFB">
        <w:rPr>
          <w:rFonts w:ascii="Arial Narrow" w:hAnsi="Arial Narrow" w:cs="Arial"/>
          <w:sz w:val="24"/>
          <w:szCs w:val="24"/>
        </w:rPr>
        <w:t>tel. 54 41</w:t>
      </w:r>
      <w:r w:rsidR="0080068B" w:rsidRPr="00633EFB">
        <w:rPr>
          <w:rFonts w:ascii="Arial Narrow" w:hAnsi="Arial Narrow" w:cs="Arial"/>
          <w:sz w:val="24"/>
          <w:szCs w:val="24"/>
        </w:rPr>
        <w:t xml:space="preserve"> </w:t>
      </w:r>
      <w:r w:rsidR="004A068B" w:rsidRPr="00633EFB">
        <w:rPr>
          <w:rFonts w:ascii="Arial Narrow" w:hAnsi="Arial Narrow" w:cs="Arial"/>
          <w:sz w:val="24"/>
          <w:szCs w:val="24"/>
        </w:rPr>
        <w:t>44</w:t>
      </w:r>
      <w:r w:rsidR="0080068B" w:rsidRPr="00633EFB">
        <w:rPr>
          <w:rFonts w:ascii="Arial Narrow" w:hAnsi="Arial Narrow" w:cs="Arial"/>
          <w:sz w:val="24"/>
          <w:szCs w:val="24"/>
        </w:rPr>
        <w:t xml:space="preserve"> </w:t>
      </w:r>
      <w:r w:rsidR="004A068B" w:rsidRPr="00633EFB">
        <w:rPr>
          <w:rFonts w:ascii="Arial Narrow" w:hAnsi="Arial Narrow" w:cs="Arial"/>
          <w:sz w:val="24"/>
          <w:szCs w:val="24"/>
        </w:rPr>
        <w:t>1</w:t>
      </w:r>
      <w:r w:rsidR="00724484" w:rsidRPr="00633EFB">
        <w:rPr>
          <w:rFonts w:ascii="Arial Narrow" w:hAnsi="Arial Narrow" w:cs="Arial"/>
          <w:sz w:val="24"/>
          <w:szCs w:val="24"/>
        </w:rPr>
        <w:t>08</w:t>
      </w:r>
      <w:r w:rsidR="004A068B" w:rsidRPr="00633EFB">
        <w:rPr>
          <w:rFonts w:ascii="Arial Narrow" w:hAnsi="Arial Narrow" w:cs="Arial"/>
          <w:sz w:val="24"/>
          <w:szCs w:val="24"/>
        </w:rPr>
        <w:t>)</w:t>
      </w:r>
      <w:r w:rsidR="000E1985" w:rsidRPr="00633EFB">
        <w:rPr>
          <w:rFonts w:ascii="Arial Narrow" w:hAnsi="Arial Narrow" w:cs="Arial"/>
          <w:sz w:val="24"/>
          <w:szCs w:val="24"/>
        </w:rPr>
        <w:t>,</w:t>
      </w:r>
      <w:r w:rsidR="004A068B" w:rsidRPr="00633EFB">
        <w:rPr>
          <w:rFonts w:ascii="Arial Narrow" w:hAnsi="Arial Narrow" w:cs="Arial"/>
          <w:sz w:val="24"/>
          <w:szCs w:val="24"/>
        </w:rPr>
        <w:t xml:space="preserve"> ustale</w:t>
      </w:r>
      <w:r w:rsidR="00166E85" w:rsidRPr="00633EFB">
        <w:rPr>
          <w:rFonts w:ascii="Arial Narrow" w:hAnsi="Arial Narrow" w:cs="Arial"/>
          <w:sz w:val="24"/>
          <w:szCs w:val="24"/>
        </w:rPr>
        <w:t xml:space="preserve">niu terminu </w:t>
      </w:r>
      <w:r w:rsidR="007612E5" w:rsidRPr="00633EFB">
        <w:rPr>
          <w:rFonts w:ascii="Arial Narrow" w:hAnsi="Arial Narrow" w:cs="Arial"/>
          <w:sz w:val="24"/>
          <w:szCs w:val="24"/>
        </w:rPr>
        <w:t>złożenia</w:t>
      </w:r>
      <w:r w:rsidR="00166E85" w:rsidRPr="00633EFB">
        <w:rPr>
          <w:rFonts w:ascii="Arial Narrow" w:hAnsi="Arial Narrow" w:cs="Arial"/>
          <w:sz w:val="24"/>
          <w:szCs w:val="24"/>
        </w:rPr>
        <w:t xml:space="preserve"> dokumentów.</w:t>
      </w:r>
      <w:r w:rsidR="004A068B" w:rsidRPr="00633EFB">
        <w:rPr>
          <w:rFonts w:ascii="Arial Narrow" w:hAnsi="Arial Narrow" w:cs="Arial"/>
          <w:sz w:val="24"/>
          <w:szCs w:val="24"/>
        </w:rPr>
        <w:t xml:space="preserve"> </w:t>
      </w:r>
    </w:p>
    <w:p w14:paraId="4B9CEE98" w14:textId="77777777" w:rsidR="007612E5" w:rsidRPr="00633EFB" w:rsidRDefault="007612E5" w:rsidP="0030670A">
      <w:pPr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 w:rsidRPr="00633EFB">
        <w:rPr>
          <w:rFonts w:ascii="Arial Narrow" w:hAnsi="Arial Narrow" w:cs="Arial"/>
          <w:b/>
          <w:sz w:val="24"/>
          <w:szCs w:val="24"/>
        </w:rPr>
        <w:t>10.</w:t>
      </w:r>
      <w:r w:rsidRPr="00633EFB">
        <w:rPr>
          <w:rFonts w:ascii="Arial Narrow" w:hAnsi="Arial Narrow" w:cs="Arial"/>
          <w:sz w:val="24"/>
          <w:szCs w:val="24"/>
        </w:rPr>
        <w:t> </w:t>
      </w:r>
      <w:r w:rsidR="004A068B" w:rsidRPr="00633EFB">
        <w:rPr>
          <w:rFonts w:ascii="Arial Narrow" w:hAnsi="Arial Narrow" w:cs="Arial"/>
          <w:sz w:val="24"/>
          <w:szCs w:val="24"/>
        </w:rPr>
        <w:t>Nabycie nieruchomości przez cudzoziemców odbywa się na podstawie przepisów ustawy</w:t>
      </w:r>
      <w:r w:rsidR="00BB38A0" w:rsidRPr="00633EFB">
        <w:rPr>
          <w:rFonts w:ascii="Arial Narrow" w:hAnsi="Arial Narrow" w:cs="Arial"/>
          <w:sz w:val="24"/>
          <w:szCs w:val="24"/>
        </w:rPr>
        <w:t xml:space="preserve"> </w:t>
      </w:r>
      <w:r w:rsidR="004A068B" w:rsidRPr="00633EFB">
        <w:rPr>
          <w:rFonts w:ascii="Arial Narrow" w:hAnsi="Arial Narrow" w:cs="Arial"/>
          <w:sz w:val="24"/>
          <w:szCs w:val="24"/>
        </w:rPr>
        <w:t xml:space="preserve">z dnia </w:t>
      </w:r>
      <w:r w:rsidR="00297A6F" w:rsidRPr="00633EFB">
        <w:rPr>
          <w:rFonts w:ascii="Arial Narrow" w:hAnsi="Arial Narrow" w:cs="Arial"/>
          <w:sz w:val="24"/>
          <w:szCs w:val="24"/>
        </w:rPr>
        <w:br/>
      </w:r>
      <w:r w:rsidR="004A068B" w:rsidRPr="00633EFB">
        <w:rPr>
          <w:rFonts w:ascii="Arial Narrow" w:hAnsi="Arial Narrow" w:cs="Arial"/>
          <w:sz w:val="24"/>
          <w:szCs w:val="24"/>
        </w:rPr>
        <w:t>24 marca 1920 r. o nabywaniu nieruchomości przez cudzoziemców (Dz. U. z 2017 r., poz. 2278).</w:t>
      </w:r>
    </w:p>
    <w:p w14:paraId="5E7A26DE" w14:textId="77777777" w:rsidR="004A068B" w:rsidRPr="00633EFB" w:rsidRDefault="007612E5" w:rsidP="0030670A">
      <w:pPr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 w:rsidRPr="00633EFB">
        <w:rPr>
          <w:rFonts w:ascii="Arial Narrow" w:hAnsi="Arial Narrow" w:cs="Arial"/>
          <w:b/>
          <w:sz w:val="24"/>
          <w:szCs w:val="24"/>
        </w:rPr>
        <w:t>11.</w:t>
      </w:r>
      <w:r w:rsidRPr="00633EFB">
        <w:rPr>
          <w:rFonts w:ascii="Arial Narrow" w:hAnsi="Arial Narrow" w:cs="Arial"/>
          <w:sz w:val="24"/>
          <w:szCs w:val="24"/>
        </w:rPr>
        <w:t> </w:t>
      </w:r>
      <w:r w:rsidR="009E7005" w:rsidRPr="00633EFB">
        <w:rPr>
          <w:rFonts w:ascii="Arial Narrow" w:hAnsi="Arial Narrow" w:cs="Arial"/>
          <w:sz w:val="24"/>
          <w:szCs w:val="24"/>
        </w:rPr>
        <w:t>Uczestnik</w:t>
      </w:r>
      <w:r w:rsidR="004A068B" w:rsidRPr="00633EFB">
        <w:rPr>
          <w:rFonts w:ascii="Arial Narrow" w:hAnsi="Arial Narrow" w:cs="Arial"/>
          <w:sz w:val="24"/>
          <w:szCs w:val="24"/>
        </w:rPr>
        <w:t>, który przetarg wygra</w:t>
      </w:r>
      <w:r w:rsidR="001A029C" w:rsidRPr="00633EFB">
        <w:rPr>
          <w:rFonts w:ascii="Arial Narrow" w:hAnsi="Arial Narrow" w:cs="Arial"/>
          <w:sz w:val="24"/>
          <w:szCs w:val="24"/>
        </w:rPr>
        <w:t>,</w:t>
      </w:r>
      <w:r w:rsidR="004A068B" w:rsidRPr="00633EFB">
        <w:rPr>
          <w:rFonts w:ascii="Arial Narrow" w:hAnsi="Arial Narrow" w:cs="Arial"/>
          <w:sz w:val="24"/>
          <w:szCs w:val="24"/>
        </w:rPr>
        <w:t xml:space="preserve"> nabywa nieruchomość będącą przedmiotem przetargu na zasadach określonych w ustawie o gospodarce nieruchomościami.</w:t>
      </w:r>
    </w:p>
    <w:p w14:paraId="0F31F0D6" w14:textId="77777777" w:rsidR="004A068B" w:rsidRPr="00633EFB" w:rsidRDefault="007612E5" w:rsidP="0030670A">
      <w:pPr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 w:rsidRPr="00633EFB">
        <w:rPr>
          <w:rFonts w:ascii="Arial Narrow" w:hAnsi="Arial Narrow" w:cs="Arial"/>
          <w:b/>
          <w:sz w:val="24"/>
          <w:szCs w:val="24"/>
        </w:rPr>
        <w:t>12.</w:t>
      </w:r>
      <w:r w:rsidRPr="00633EFB">
        <w:rPr>
          <w:rFonts w:ascii="Arial Narrow" w:hAnsi="Arial Narrow" w:cs="Arial"/>
          <w:sz w:val="24"/>
          <w:szCs w:val="24"/>
        </w:rPr>
        <w:t> </w:t>
      </w:r>
      <w:r w:rsidR="004A068B" w:rsidRPr="00633EFB">
        <w:rPr>
          <w:rFonts w:ascii="Arial Narrow" w:hAnsi="Arial Narrow" w:cs="Arial"/>
          <w:sz w:val="24"/>
          <w:szCs w:val="24"/>
        </w:rPr>
        <w:t>Najpóźniej w ciągu 21 dni od dnia rozstrzygnięcia przetargu osoba ustalona jako Nabywca nieruchomości zostanie zawiadomiona o miejscu i terminie zawarcia umowy notarialnej.</w:t>
      </w:r>
    </w:p>
    <w:p w14:paraId="09F10196" w14:textId="77777777" w:rsidR="004A068B" w:rsidRPr="00633EFB" w:rsidRDefault="00F43628" w:rsidP="0030670A">
      <w:pPr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 w:rsidRPr="00633EFB">
        <w:rPr>
          <w:rFonts w:ascii="Arial Narrow" w:hAnsi="Arial Narrow" w:cs="Arial"/>
          <w:b/>
          <w:sz w:val="24"/>
          <w:szCs w:val="24"/>
        </w:rPr>
        <w:t>13.</w:t>
      </w:r>
      <w:r w:rsidRPr="00633EFB">
        <w:rPr>
          <w:rFonts w:ascii="Arial Narrow" w:hAnsi="Arial Narrow" w:cs="Arial"/>
          <w:sz w:val="24"/>
          <w:szCs w:val="24"/>
        </w:rPr>
        <w:t> </w:t>
      </w:r>
      <w:r w:rsidR="004A068B" w:rsidRPr="00633EFB">
        <w:rPr>
          <w:rFonts w:ascii="Arial Narrow" w:hAnsi="Arial Narrow" w:cs="Arial"/>
          <w:sz w:val="24"/>
          <w:szCs w:val="24"/>
        </w:rPr>
        <w:t>Przetarg jest ważny bez względu na liczbę uczestników, jeżeli chociaż jeden uczestnik zaoferuje</w:t>
      </w:r>
      <w:r w:rsidR="00BB38A0" w:rsidRPr="00633EFB">
        <w:rPr>
          <w:rFonts w:ascii="Arial Narrow" w:hAnsi="Arial Narrow" w:cs="Arial"/>
          <w:sz w:val="24"/>
          <w:szCs w:val="24"/>
        </w:rPr>
        <w:t xml:space="preserve"> </w:t>
      </w:r>
      <w:r w:rsidR="00297A6F" w:rsidRPr="00633EFB">
        <w:rPr>
          <w:rFonts w:ascii="Arial Narrow" w:hAnsi="Arial Narrow" w:cs="Arial"/>
          <w:sz w:val="24"/>
          <w:szCs w:val="24"/>
        </w:rPr>
        <w:br/>
      </w:r>
      <w:r w:rsidR="004A068B" w:rsidRPr="00633EFB">
        <w:rPr>
          <w:rFonts w:ascii="Arial Narrow" w:hAnsi="Arial Narrow" w:cs="Arial"/>
          <w:sz w:val="24"/>
          <w:szCs w:val="24"/>
        </w:rPr>
        <w:t>co najmniej jedno postąpienie powyżej ceny wywoławczej.</w:t>
      </w:r>
    </w:p>
    <w:p w14:paraId="7DD681AC" w14:textId="77777777" w:rsidR="00A15874" w:rsidRPr="00633EFB" w:rsidRDefault="00F43628" w:rsidP="0030670A">
      <w:pPr>
        <w:widowControl w:val="0"/>
        <w:spacing w:line="276" w:lineRule="auto"/>
        <w:jc w:val="both"/>
        <w:rPr>
          <w:rFonts w:ascii="Arial Narrow" w:hAnsi="Arial Narrow" w:cs="Arial"/>
          <w:snapToGrid w:val="0"/>
          <w:sz w:val="24"/>
          <w:szCs w:val="24"/>
        </w:rPr>
      </w:pPr>
      <w:r w:rsidRPr="00633EFB">
        <w:rPr>
          <w:rFonts w:ascii="Arial Narrow" w:hAnsi="Arial Narrow" w:cs="Arial"/>
          <w:b/>
          <w:snapToGrid w:val="0"/>
          <w:sz w:val="24"/>
          <w:szCs w:val="24"/>
        </w:rPr>
        <w:t>14.</w:t>
      </w:r>
      <w:r w:rsidRPr="00633EFB">
        <w:rPr>
          <w:rFonts w:ascii="Arial Narrow" w:hAnsi="Arial Narrow" w:cs="Arial"/>
          <w:snapToGrid w:val="0"/>
          <w:sz w:val="24"/>
          <w:szCs w:val="24"/>
        </w:rPr>
        <w:t> </w:t>
      </w:r>
      <w:r w:rsidR="00A15874" w:rsidRPr="00633EFB">
        <w:rPr>
          <w:rFonts w:ascii="Arial Narrow" w:hAnsi="Arial Narrow" w:cs="Arial"/>
          <w:snapToGrid w:val="0"/>
          <w:sz w:val="24"/>
          <w:szCs w:val="24"/>
        </w:rPr>
        <w:t>Uczestnicy przetargu biorą udział osobiście lub przez pełnomocnika na podstawie ustalonego pełnomocnictwa w formie aktu notarialnego.</w:t>
      </w:r>
    </w:p>
    <w:p w14:paraId="2939ADCE" w14:textId="77777777" w:rsidR="002656D1" w:rsidRPr="00633EFB" w:rsidRDefault="00696AB9" w:rsidP="0030670A">
      <w:pPr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 w:rsidRPr="00633EFB">
        <w:rPr>
          <w:rFonts w:ascii="Arial Narrow" w:hAnsi="Arial Narrow" w:cs="Arial"/>
          <w:b/>
          <w:sz w:val="24"/>
          <w:szCs w:val="24"/>
        </w:rPr>
        <w:t>15.</w:t>
      </w:r>
      <w:r w:rsidRPr="00633EFB">
        <w:rPr>
          <w:rFonts w:ascii="Arial Narrow" w:hAnsi="Arial Narrow" w:cs="Arial"/>
          <w:sz w:val="24"/>
          <w:szCs w:val="24"/>
        </w:rPr>
        <w:t> </w:t>
      </w:r>
      <w:r w:rsidR="002656D1" w:rsidRPr="00633EFB">
        <w:rPr>
          <w:rFonts w:ascii="Arial Narrow" w:hAnsi="Arial Narrow" w:cs="Arial"/>
          <w:sz w:val="24"/>
          <w:szCs w:val="24"/>
        </w:rPr>
        <w:t xml:space="preserve">O wysokości postąpienia decydują uczestnicy przetargu, z </w:t>
      </w:r>
      <w:proofErr w:type="gramStart"/>
      <w:r w:rsidR="002656D1" w:rsidRPr="00633EFB">
        <w:rPr>
          <w:rFonts w:ascii="Arial Narrow" w:hAnsi="Arial Narrow" w:cs="Arial"/>
          <w:sz w:val="24"/>
          <w:szCs w:val="24"/>
        </w:rPr>
        <w:t>tym</w:t>
      </w:r>
      <w:proofErr w:type="gramEnd"/>
      <w:r w:rsidR="002656D1" w:rsidRPr="00633EFB">
        <w:rPr>
          <w:rFonts w:ascii="Arial Narrow" w:hAnsi="Arial Narrow" w:cs="Arial"/>
          <w:sz w:val="24"/>
          <w:szCs w:val="24"/>
        </w:rPr>
        <w:t xml:space="preserve"> że postąpienie nie może wynosić mniej niż 1% ceny wywoławczej, z zaokrągleniem w górę do</w:t>
      </w:r>
      <w:r w:rsidR="002656D1" w:rsidRPr="00633EFB">
        <w:rPr>
          <w:rFonts w:ascii="Arial Narrow" w:hAnsi="Arial Narrow" w:cs="Arial"/>
          <w:i/>
          <w:sz w:val="24"/>
          <w:szCs w:val="24"/>
        </w:rPr>
        <w:t xml:space="preserve"> </w:t>
      </w:r>
      <w:r w:rsidR="002656D1" w:rsidRPr="00633EFB">
        <w:rPr>
          <w:rStyle w:val="Uwydatnienie"/>
          <w:rFonts w:ascii="Arial Narrow" w:hAnsi="Arial Narrow" w:cs="Arial"/>
          <w:i w:val="0"/>
          <w:sz w:val="24"/>
          <w:szCs w:val="24"/>
        </w:rPr>
        <w:t>pełnych</w:t>
      </w:r>
      <w:r w:rsidR="002656D1" w:rsidRPr="00633EFB">
        <w:rPr>
          <w:rFonts w:ascii="Arial Narrow" w:hAnsi="Arial Narrow" w:cs="Arial"/>
          <w:sz w:val="24"/>
          <w:szCs w:val="24"/>
        </w:rPr>
        <w:t xml:space="preserve"> dziesiątek złotych.</w:t>
      </w:r>
    </w:p>
    <w:p w14:paraId="24CD774D" w14:textId="77777777" w:rsidR="004A068B" w:rsidRPr="00633EFB" w:rsidRDefault="00696AB9" w:rsidP="0030670A">
      <w:pPr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 w:rsidRPr="00633EFB">
        <w:rPr>
          <w:rFonts w:ascii="Arial Narrow" w:hAnsi="Arial Narrow" w:cs="Arial"/>
          <w:b/>
          <w:sz w:val="24"/>
          <w:szCs w:val="24"/>
        </w:rPr>
        <w:t>16.</w:t>
      </w:r>
      <w:r w:rsidRPr="00633EFB">
        <w:rPr>
          <w:rFonts w:ascii="Arial Narrow" w:hAnsi="Arial Narrow" w:cs="Arial"/>
          <w:sz w:val="24"/>
          <w:szCs w:val="24"/>
        </w:rPr>
        <w:t> </w:t>
      </w:r>
      <w:r w:rsidR="004A068B" w:rsidRPr="00633EFB">
        <w:rPr>
          <w:rFonts w:ascii="Arial Narrow" w:hAnsi="Arial Narrow" w:cs="Arial"/>
          <w:sz w:val="24"/>
          <w:szCs w:val="24"/>
        </w:rPr>
        <w:t>Uczestnicy zgłaszają ustnie kolejne postąpienie ceny nieruchomości, dopóki mimo trzykrotnego wywołania nie ma dalszych postąpień.</w:t>
      </w:r>
    </w:p>
    <w:p w14:paraId="7966990A" w14:textId="77777777" w:rsidR="004A068B" w:rsidRPr="00633EFB" w:rsidRDefault="00696AB9" w:rsidP="0030670A">
      <w:pPr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 w:rsidRPr="00633EFB">
        <w:rPr>
          <w:rFonts w:ascii="Arial Narrow" w:hAnsi="Arial Narrow" w:cs="Arial"/>
          <w:b/>
          <w:sz w:val="24"/>
          <w:szCs w:val="24"/>
        </w:rPr>
        <w:t>17.</w:t>
      </w:r>
      <w:r w:rsidRPr="00633EFB">
        <w:rPr>
          <w:rFonts w:ascii="Arial Narrow" w:hAnsi="Arial Narrow" w:cs="Arial"/>
          <w:sz w:val="24"/>
          <w:szCs w:val="24"/>
        </w:rPr>
        <w:t> </w:t>
      </w:r>
      <w:r w:rsidR="004A068B" w:rsidRPr="00633EFB">
        <w:rPr>
          <w:rFonts w:ascii="Arial Narrow" w:hAnsi="Arial Narrow" w:cs="Arial"/>
          <w:sz w:val="24"/>
          <w:szCs w:val="24"/>
        </w:rPr>
        <w:t>Po trzecim wywołaniu najwyższej ceny dalsze postąpienia nie zostają przyjęte. Przewodniczący zamyka przetarg i ogłasza osobę, która przetarg wygrała.</w:t>
      </w:r>
    </w:p>
    <w:p w14:paraId="700A0D31" w14:textId="77777777" w:rsidR="004A068B" w:rsidRPr="00633EFB" w:rsidRDefault="0000758A" w:rsidP="0030670A">
      <w:pPr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 w:rsidRPr="00633EFB">
        <w:rPr>
          <w:rFonts w:ascii="Arial Narrow" w:hAnsi="Arial Narrow" w:cs="Arial"/>
          <w:b/>
          <w:snapToGrid w:val="0"/>
          <w:sz w:val="24"/>
          <w:szCs w:val="24"/>
        </w:rPr>
        <w:t>18.</w:t>
      </w:r>
      <w:r w:rsidRPr="00633EFB">
        <w:rPr>
          <w:rFonts w:ascii="Arial Narrow" w:hAnsi="Arial Narrow" w:cs="Arial"/>
          <w:snapToGrid w:val="0"/>
          <w:sz w:val="24"/>
          <w:szCs w:val="24"/>
        </w:rPr>
        <w:t> </w:t>
      </w:r>
      <w:r w:rsidR="001F2948" w:rsidRPr="00633EFB">
        <w:rPr>
          <w:rFonts w:ascii="Arial Narrow" w:hAnsi="Arial Narrow" w:cs="Arial"/>
          <w:snapToGrid w:val="0"/>
          <w:sz w:val="24"/>
          <w:szCs w:val="24"/>
        </w:rPr>
        <w:t>Prezydent Miasta Włocławek zastrzega sobie prawo odwołania lub unieważnienia przetargu</w:t>
      </w:r>
      <w:r w:rsidR="004A068B" w:rsidRPr="00633EFB">
        <w:rPr>
          <w:rFonts w:ascii="Arial Narrow" w:hAnsi="Arial Narrow" w:cs="Arial"/>
          <w:sz w:val="24"/>
          <w:szCs w:val="24"/>
        </w:rPr>
        <w:t>.</w:t>
      </w:r>
    </w:p>
    <w:p w14:paraId="4CA8F4AE" w14:textId="77777777" w:rsidR="004A068B" w:rsidRPr="00633EFB" w:rsidRDefault="0000758A" w:rsidP="0030670A">
      <w:pPr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 w:rsidRPr="00633EFB">
        <w:rPr>
          <w:rFonts w:ascii="Arial Narrow" w:hAnsi="Arial Narrow" w:cs="Arial"/>
          <w:b/>
          <w:sz w:val="24"/>
          <w:szCs w:val="24"/>
        </w:rPr>
        <w:t>19.</w:t>
      </w:r>
      <w:r w:rsidRPr="00633EFB">
        <w:rPr>
          <w:rFonts w:ascii="Arial Narrow" w:hAnsi="Arial Narrow" w:cs="Arial"/>
          <w:sz w:val="24"/>
          <w:szCs w:val="24"/>
        </w:rPr>
        <w:t> </w:t>
      </w:r>
      <w:r w:rsidR="004A068B" w:rsidRPr="00633EFB">
        <w:rPr>
          <w:rFonts w:ascii="Arial Narrow" w:hAnsi="Arial Narrow" w:cs="Arial"/>
          <w:sz w:val="24"/>
          <w:szCs w:val="24"/>
        </w:rPr>
        <w:t>W terminie 7 dni</w:t>
      </w:r>
      <w:r w:rsidR="00166E85" w:rsidRPr="00633EFB">
        <w:rPr>
          <w:rFonts w:ascii="Arial Narrow" w:hAnsi="Arial Narrow" w:cs="Arial"/>
          <w:sz w:val="24"/>
          <w:szCs w:val="24"/>
        </w:rPr>
        <w:t>,</w:t>
      </w:r>
      <w:r w:rsidR="004A068B" w:rsidRPr="00633EFB">
        <w:rPr>
          <w:rFonts w:ascii="Arial Narrow" w:hAnsi="Arial Narrow" w:cs="Arial"/>
          <w:sz w:val="24"/>
          <w:szCs w:val="24"/>
        </w:rPr>
        <w:t xml:space="preserve"> licząc od dnia ogłoszenia wyniku przetargu</w:t>
      </w:r>
      <w:r w:rsidR="00166E85" w:rsidRPr="00633EFB">
        <w:rPr>
          <w:rFonts w:ascii="Arial Narrow" w:hAnsi="Arial Narrow" w:cs="Arial"/>
          <w:sz w:val="24"/>
          <w:szCs w:val="24"/>
        </w:rPr>
        <w:t>,</w:t>
      </w:r>
      <w:r w:rsidR="004A068B" w:rsidRPr="00633EFB">
        <w:rPr>
          <w:rFonts w:ascii="Arial Narrow" w:hAnsi="Arial Narrow" w:cs="Arial"/>
          <w:sz w:val="24"/>
          <w:szCs w:val="24"/>
        </w:rPr>
        <w:t xml:space="preserve"> uczestnik przetargu może zaskarżyć czynności związane z przeprowadzeniem przetargu do Prezydenta Miasta Włocławek.</w:t>
      </w:r>
    </w:p>
    <w:p w14:paraId="08BF9600" w14:textId="77777777" w:rsidR="004A068B" w:rsidRPr="00633EFB" w:rsidRDefault="0000758A" w:rsidP="0030670A">
      <w:pPr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 w:rsidRPr="00633EFB">
        <w:rPr>
          <w:rFonts w:ascii="Arial Narrow" w:hAnsi="Arial Narrow" w:cs="Arial"/>
          <w:b/>
          <w:sz w:val="24"/>
          <w:szCs w:val="24"/>
        </w:rPr>
        <w:t>20.</w:t>
      </w:r>
      <w:r w:rsidRPr="00633EFB">
        <w:rPr>
          <w:rFonts w:ascii="Arial Narrow" w:hAnsi="Arial Narrow" w:cs="Arial"/>
          <w:sz w:val="24"/>
          <w:szCs w:val="24"/>
        </w:rPr>
        <w:t> </w:t>
      </w:r>
      <w:r w:rsidR="004A068B" w:rsidRPr="00633EFB">
        <w:rPr>
          <w:rFonts w:ascii="Arial Narrow" w:hAnsi="Arial Narrow" w:cs="Arial"/>
          <w:sz w:val="24"/>
          <w:szCs w:val="24"/>
        </w:rPr>
        <w:t>W przypadku wniesienia skargi wstrzymuje się dalsze czynności związane ze zbyciem nieruchomości.</w:t>
      </w:r>
    </w:p>
    <w:p w14:paraId="38EA28DC" w14:textId="77777777" w:rsidR="00A15874" w:rsidRPr="00633EFB" w:rsidRDefault="00D3513E" w:rsidP="0030670A">
      <w:pPr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 w:rsidRPr="00633EFB">
        <w:rPr>
          <w:rFonts w:ascii="Arial Narrow" w:hAnsi="Arial Narrow" w:cs="Arial"/>
          <w:b/>
          <w:sz w:val="24"/>
          <w:szCs w:val="24"/>
        </w:rPr>
        <w:t>21.</w:t>
      </w:r>
      <w:r w:rsidRPr="00633EFB">
        <w:rPr>
          <w:rFonts w:ascii="Arial Narrow" w:hAnsi="Arial Narrow" w:cs="Arial"/>
          <w:sz w:val="24"/>
          <w:szCs w:val="24"/>
        </w:rPr>
        <w:t> </w:t>
      </w:r>
      <w:r w:rsidR="00CE6100" w:rsidRPr="00633EFB">
        <w:rPr>
          <w:rFonts w:ascii="Arial Narrow" w:hAnsi="Arial Narrow" w:cs="Arial"/>
          <w:sz w:val="24"/>
          <w:szCs w:val="24"/>
        </w:rPr>
        <w:t xml:space="preserve">Wadium wpłacone przez uczestnika, który przetarg wygrał zalicza się na poczet ceny nabycia nieruchomości, natomiast pozostałym uczestnikom, zwraca się niezwłocznie po zamknięciu przetargu, jednak nie później niż przed upływem 3 dni od dnia zamknięcia przetargu. </w:t>
      </w:r>
    </w:p>
    <w:p w14:paraId="0A2E55DE" w14:textId="77777777" w:rsidR="00CE6100" w:rsidRPr="00633EFB" w:rsidRDefault="00D3513E" w:rsidP="0030670A">
      <w:pPr>
        <w:spacing w:line="276" w:lineRule="auto"/>
        <w:jc w:val="both"/>
        <w:rPr>
          <w:rFonts w:ascii="Arial Narrow" w:hAnsi="Arial Narrow" w:cs="Arial"/>
          <w:sz w:val="24"/>
          <w:szCs w:val="24"/>
        </w:rPr>
      </w:pPr>
      <w:r w:rsidRPr="00633EFB">
        <w:rPr>
          <w:rFonts w:ascii="Arial Narrow" w:hAnsi="Arial Narrow" w:cs="Arial"/>
          <w:b/>
          <w:sz w:val="24"/>
          <w:szCs w:val="24"/>
        </w:rPr>
        <w:t>22.</w:t>
      </w:r>
      <w:r w:rsidRPr="00633EFB">
        <w:rPr>
          <w:rFonts w:ascii="Arial Narrow" w:hAnsi="Arial Narrow" w:cs="Arial"/>
          <w:sz w:val="24"/>
          <w:szCs w:val="24"/>
        </w:rPr>
        <w:t> </w:t>
      </w:r>
      <w:r w:rsidR="00CE6100" w:rsidRPr="00633EFB">
        <w:rPr>
          <w:rFonts w:ascii="Arial Narrow" w:hAnsi="Arial Narrow" w:cs="Arial"/>
          <w:sz w:val="24"/>
          <w:szCs w:val="24"/>
        </w:rPr>
        <w:t xml:space="preserve">W </w:t>
      </w:r>
      <w:proofErr w:type="gramStart"/>
      <w:r w:rsidR="00CE6100" w:rsidRPr="00633EFB">
        <w:rPr>
          <w:rFonts w:ascii="Arial Narrow" w:hAnsi="Arial Narrow" w:cs="Arial"/>
          <w:sz w:val="24"/>
          <w:szCs w:val="24"/>
        </w:rPr>
        <w:t>przypadku</w:t>
      </w:r>
      <w:proofErr w:type="gramEnd"/>
      <w:r w:rsidR="00CE6100" w:rsidRPr="00633EFB">
        <w:rPr>
          <w:rFonts w:ascii="Arial Narrow" w:hAnsi="Arial Narrow" w:cs="Arial"/>
          <w:sz w:val="24"/>
          <w:szCs w:val="24"/>
        </w:rPr>
        <w:t xml:space="preserve"> jeżeli uczestnik, który wygrał przetarg, uchyli się od zawarcia umowy notarialnej, w</w:t>
      </w:r>
      <w:r w:rsidR="00CE6100" w:rsidRPr="00633EFB">
        <w:rPr>
          <w:rFonts w:ascii="Arial Narrow" w:hAnsi="Arial Narrow" w:cs="Arial"/>
          <w:snapToGrid w:val="0"/>
          <w:sz w:val="24"/>
          <w:szCs w:val="24"/>
        </w:rPr>
        <w:t>adium ulega przepadkowi.</w:t>
      </w:r>
    </w:p>
    <w:p w14:paraId="2EA0E63D" w14:textId="77777777" w:rsidR="00CE6100" w:rsidRPr="00633EFB" w:rsidRDefault="00D3513E" w:rsidP="0030670A">
      <w:pPr>
        <w:spacing w:line="276" w:lineRule="auto"/>
        <w:jc w:val="both"/>
        <w:rPr>
          <w:rFonts w:ascii="Arial Narrow" w:hAnsi="Arial Narrow" w:cs="Arial"/>
          <w:snapToGrid w:val="0"/>
          <w:sz w:val="24"/>
          <w:szCs w:val="24"/>
        </w:rPr>
      </w:pPr>
      <w:r w:rsidRPr="00633EFB">
        <w:rPr>
          <w:rFonts w:ascii="Arial Narrow" w:hAnsi="Arial Narrow" w:cs="Arial"/>
          <w:b/>
          <w:snapToGrid w:val="0"/>
          <w:sz w:val="24"/>
          <w:szCs w:val="24"/>
        </w:rPr>
        <w:t>23.</w:t>
      </w:r>
      <w:r w:rsidRPr="00633EFB">
        <w:rPr>
          <w:rFonts w:ascii="Arial Narrow" w:hAnsi="Arial Narrow" w:cs="Arial"/>
          <w:snapToGrid w:val="0"/>
          <w:sz w:val="24"/>
          <w:szCs w:val="24"/>
        </w:rPr>
        <w:t> </w:t>
      </w:r>
      <w:r w:rsidR="00CE6100" w:rsidRPr="00633EFB">
        <w:rPr>
          <w:rFonts w:ascii="Arial Narrow" w:hAnsi="Arial Narrow" w:cs="Arial"/>
          <w:snapToGrid w:val="0"/>
          <w:sz w:val="24"/>
          <w:szCs w:val="24"/>
        </w:rPr>
        <w:t>Wyłącza się odpowiedzialność Gminy Miasto Włocławek za wady ukryte nieruchomości wystawionej do przetargu.</w:t>
      </w:r>
    </w:p>
    <w:p w14:paraId="6DAD7BAA" w14:textId="77777777" w:rsidR="00805E52" w:rsidRPr="00633EFB" w:rsidRDefault="00805E52" w:rsidP="0030670A">
      <w:pPr>
        <w:spacing w:line="276" w:lineRule="auto"/>
        <w:jc w:val="both"/>
        <w:rPr>
          <w:rFonts w:ascii="Arial Narrow" w:hAnsi="Arial Narrow" w:cs="Arial"/>
          <w:sz w:val="24"/>
          <w:szCs w:val="24"/>
        </w:rPr>
      </w:pPr>
    </w:p>
    <w:p w14:paraId="336E09DE" w14:textId="2AC64087" w:rsidR="00805E52" w:rsidRPr="00633EFB" w:rsidRDefault="00CE6100" w:rsidP="00476C5B">
      <w:pPr>
        <w:widowControl w:val="0"/>
        <w:spacing w:line="276" w:lineRule="auto"/>
        <w:ind w:firstLine="708"/>
        <w:jc w:val="both"/>
        <w:rPr>
          <w:rFonts w:ascii="Arial Narrow" w:hAnsi="Arial Narrow" w:cs="Arial"/>
          <w:snapToGrid w:val="0"/>
          <w:sz w:val="24"/>
          <w:szCs w:val="24"/>
        </w:rPr>
      </w:pPr>
      <w:r w:rsidRPr="00633EFB">
        <w:rPr>
          <w:rFonts w:ascii="Arial Narrow" w:hAnsi="Arial Narrow" w:cs="Arial"/>
          <w:snapToGrid w:val="0"/>
          <w:sz w:val="24"/>
          <w:szCs w:val="24"/>
        </w:rPr>
        <w:t>Bliższych informacji o przedmiotowym przetargu udziela Wydział Gospodar</w:t>
      </w:r>
      <w:r w:rsidR="00C20C1A" w:rsidRPr="00633EFB">
        <w:rPr>
          <w:rFonts w:ascii="Arial Narrow" w:hAnsi="Arial Narrow" w:cs="Arial"/>
          <w:snapToGrid w:val="0"/>
          <w:sz w:val="24"/>
          <w:szCs w:val="24"/>
        </w:rPr>
        <w:t>owania</w:t>
      </w:r>
      <w:r w:rsidRPr="00633EFB">
        <w:rPr>
          <w:rFonts w:ascii="Arial Narrow" w:hAnsi="Arial Narrow" w:cs="Arial"/>
          <w:snapToGrid w:val="0"/>
          <w:sz w:val="24"/>
          <w:szCs w:val="24"/>
        </w:rPr>
        <w:t xml:space="preserve"> Mie</w:t>
      </w:r>
      <w:r w:rsidR="00C20C1A" w:rsidRPr="00633EFB">
        <w:rPr>
          <w:rFonts w:ascii="Arial Narrow" w:hAnsi="Arial Narrow" w:cs="Arial"/>
          <w:snapToGrid w:val="0"/>
          <w:sz w:val="24"/>
          <w:szCs w:val="24"/>
        </w:rPr>
        <w:t>niem Komunalnym</w:t>
      </w:r>
      <w:r w:rsidRPr="00633EFB">
        <w:rPr>
          <w:rFonts w:ascii="Arial Narrow" w:hAnsi="Arial Narrow" w:cs="Arial"/>
          <w:snapToGrid w:val="0"/>
          <w:sz w:val="24"/>
          <w:szCs w:val="24"/>
        </w:rPr>
        <w:t xml:space="preserve"> Urzędu Miasta Włocławek ul. </w:t>
      </w:r>
      <w:r w:rsidR="00476C5B">
        <w:rPr>
          <w:rFonts w:ascii="Arial Narrow" w:hAnsi="Arial Narrow" w:cs="Arial"/>
          <w:snapToGrid w:val="0"/>
          <w:sz w:val="24"/>
          <w:szCs w:val="24"/>
        </w:rPr>
        <w:t>Kościuszki 1</w:t>
      </w:r>
      <w:r w:rsidRPr="00633EFB">
        <w:rPr>
          <w:rFonts w:ascii="Arial Narrow" w:hAnsi="Arial Narrow" w:cs="Arial"/>
          <w:snapToGrid w:val="0"/>
          <w:sz w:val="24"/>
          <w:szCs w:val="24"/>
        </w:rPr>
        <w:t>2, pokój 1</w:t>
      </w:r>
      <w:r w:rsidR="00476C5B">
        <w:rPr>
          <w:rFonts w:ascii="Arial Narrow" w:hAnsi="Arial Narrow" w:cs="Arial"/>
          <w:snapToGrid w:val="0"/>
          <w:sz w:val="24"/>
          <w:szCs w:val="24"/>
        </w:rPr>
        <w:t>06</w:t>
      </w:r>
      <w:r w:rsidRPr="00633EFB">
        <w:rPr>
          <w:rFonts w:ascii="Arial Narrow" w:hAnsi="Arial Narrow" w:cs="Arial"/>
          <w:snapToGrid w:val="0"/>
          <w:sz w:val="24"/>
          <w:szCs w:val="24"/>
        </w:rPr>
        <w:t>, w godz. 8</w:t>
      </w:r>
      <w:r w:rsidRPr="00633EFB">
        <w:rPr>
          <w:rFonts w:ascii="Arial Narrow" w:hAnsi="Arial Narrow" w:cs="Arial"/>
          <w:snapToGrid w:val="0"/>
          <w:sz w:val="24"/>
          <w:szCs w:val="24"/>
          <w:vertAlign w:val="superscript"/>
        </w:rPr>
        <w:t>00</w:t>
      </w:r>
      <w:r w:rsidR="001B5FDD" w:rsidRPr="00633EFB">
        <w:rPr>
          <w:rFonts w:ascii="Arial Narrow" w:hAnsi="Arial Narrow" w:cs="Arial"/>
          <w:snapToGrid w:val="0"/>
          <w:sz w:val="24"/>
          <w:szCs w:val="24"/>
        </w:rPr>
        <w:t xml:space="preserve"> </w:t>
      </w:r>
      <w:r w:rsidR="00805E52" w:rsidRPr="00633EFB">
        <w:rPr>
          <w:rFonts w:ascii="Arial Narrow" w:hAnsi="Arial Narrow" w:cs="Arial"/>
          <w:snapToGrid w:val="0"/>
          <w:sz w:val="24"/>
          <w:szCs w:val="24"/>
        </w:rPr>
        <w:t xml:space="preserve">- </w:t>
      </w:r>
      <w:r w:rsidRPr="00633EFB">
        <w:rPr>
          <w:rFonts w:ascii="Arial Narrow" w:hAnsi="Arial Narrow" w:cs="Arial"/>
          <w:snapToGrid w:val="0"/>
          <w:sz w:val="24"/>
          <w:szCs w:val="24"/>
        </w:rPr>
        <w:t>1</w:t>
      </w:r>
      <w:r w:rsidR="00B458AC" w:rsidRPr="00633EFB">
        <w:rPr>
          <w:rFonts w:ascii="Arial Narrow" w:hAnsi="Arial Narrow" w:cs="Arial"/>
          <w:snapToGrid w:val="0"/>
          <w:sz w:val="24"/>
          <w:szCs w:val="24"/>
        </w:rPr>
        <w:t>4</w:t>
      </w:r>
      <w:r w:rsidRPr="00633EFB">
        <w:rPr>
          <w:rFonts w:ascii="Arial Narrow" w:hAnsi="Arial Narrow" w:cs="Arial"/>
          <w:snapToGrid w:val="0"/>
          <w:sz w:val="24"/>
          <w:szCs w:val="24"/>
          <w:vertAlign w:val="superscript"/>
        </w:rPr>
        <w:t>00</w:t>
      </w:r>
      <w:r w:rsidR="00B60048" w:rsidRPr="00633EFB">
        <w:rPr>
          <w:rFonts w:ascii="Arial Narrow" w:hAnsi="Arial Narrow" w:cs="Arial"/>
          <w:snapToGrid w:val="0"/>
          <w:sz w:val="24"/>
          <w:szCs w:val="24"/>
        </w:rPr>
        <w:t xml:space="preserve"> lub</w:t>
      </w:r>
      <w:r w:rsidRPr="00633EFB">
        <w:rPr>
          <w:rFonts w:ascii="Arial Narrow" w:hAnsi="Arial Narrow" w:cs="Arial"/>
          <w:snapToGrid w:val="0"/>
          <w:position w:val="9"/>
          <w:sz w:val="24"/>
          <w:szCs w:val="24"/>
          <w:vertAlign w:val="superscript"/>
        </w:rPr>
        <w:t xml:space="preserve"> </w:t>
      </w:r>
      <w:r w:rsidRPr="00633EFB">
        <w:rPr>
          <w:rFonts w:ascii="Arial Narrow" w:hAnsi="Arial Narrow" w:cs="Arial"/>
          <w:snapToGrid w:val="0"/>
          <w:sz w:val="24"/>
          <w:szCs w:val="24"/>
        </w:rPr>
        <w:t>telefonicznie</w:t>
      </w:r>
      <w:r w:rsidR="001B5FDD" w:rsidRPr="00633EFB">
        <w:rPr>
          <w:rFonts w:ascii="Arial Narrow" w:hAnsi="Arial Narrow" w:cs="Arial"/>
          <w:snapToGrid w:val="0"/>
          <w:sz w:val="24"/>
          <w:szCs w:val="24"/>
        </w:rPr>
        <w:t xml:space="preserve"> </w:t>
      </w:r>
      <w:r w:rsidR="00805E52" w:rsidRPr="00633EFB">
        <w:rPr>
          <w:rFonts w:ascii="Arial Narrow" w:hAnsi="Arial Narrow" w:cs="Arial"/>
          <w:snapToGrid w:val="0"/>
          <w:sz w:val="24"/>
          <w:szCs w:val="24"/>
        </w:rPr>
        <w:br/>
      </w:r>
      <w:r w:rsidRPr="00633EFB">
        <w:rPr>
          <w:rFonts w:ascii="Arial Narrow" w:hAnsi="Arial Narrow" w:cs="Arial"/>
          <w:snapToGrid w:val="0"/>
          <w:sz w:val="24"/>
          <w:szCs w:val="24"/>
        </w:rPr>
        <w:t>pod numerem</w:t>
      </w:r>
      <w:r w:rsidR="00E74BA1" w:rsidRPr="00633EFB">
        <w:rPr>
          <w:rFonts w:ascii="Arial Narrow" w:hAnsi="Arial Narrow" w:cs="Arial"/>
          <w:snapToGrid w:val="0"/>
          <w:sz w:val="24"/>
          <w:szCs w:val="24"/>
        </w:rPr>
        <w:t xml:space="preserve"> </w:t>
      </w:r>
      <w:r w:rsidRPr="00633EFB">
        <w:rPr>
          <w:rFonts w:ascii="Arial Narrow" w:hAnsi="Arial Narrow" w:cs="Arial"/>
          <w:snapToGrid w:val="0"/>
          <w:sz w:val="24"/>
          <w:szCs w:val="24"/>
        </w:rPr>
        <w:t>54</w:t>
      </w:r>
      <w:r w:rsidR="00B458AC" w:rsidRPr="00633EFB">
        <w:rPr>
          <w:rFonts w:ascii="Arial Narrow" w:hAnsi="Arial Narrow" w:cs="Arial"/>
          <w:snapToGrid w:val="0"/>
          <w:sz w:val="24"/>
          <w:szCs w:val="24"/>
        </w:rPr>
        <w:t> </w:t>
      </w:r>
      <w:r w:rsidRPr="00633EFB">
        <w:rPr>
          <w:rFonts w:ascii="Arial Narrow" w:hAnsi="Arial Narrow" w:cs="Arial"/>
          <w:snapToGrid w:val="0"/>
          <w:sz w:val="24"/>
          <w:szCs w:val="24"/>
        </w:rPr>
        <w:t>41</w:t>
      </w:r>
      <w:r w:rsidR="00F30B10" w:rsidRPr="00633EFB">
        <w:rPr>
          <w:rFonts w:ascii="Arial Narrow" w:hAnsi="Arial Narrow" w:cs="Arial"/>
          <w:snapToGrid w:val="0"/>
          <w:sz w:val="24"/>
          <w:szCs w:val="24"/>
        </w:rPr>
        <w:t xml:space="preserve"> </w:t>
      </w:r>
      <w:r w:rsidRPr="00633EFB">
        <w:rPr>
          <w:rFonts w:ascii="Arial Narrow" w:hAnsi="Arial Narrow" w:cs="Arial"/>
          <w:snapToGrid w:val="0"/>
          <w:sz w:val="24"/>
          <w:szCs w:val="24"/>
        </w:rPr>
        <w:t>4</w:t>
      </w:r>
      <w:r w:rsidR="00297A6F" w:rsidRPr="00633EFB">
        <w:rPr>
          <w:rFonts w:ascii="Arial Narrow" w:hAnsi="Arial Narrow" w:cs="Arial"/>
          <w:snapToGrid w:val="0"/>
          <w:sz w:val="24"/>
          <w:szCs w:val="24"/>
        </w:rPr>
        <w:t>4</w:t>
      </w:r>
      <w:r w:rsidR="001B007B" w:rsidRPr="00633EFB">
        <w:rPr>
          <w:rFonts w:ascii="Arial Narrow" w:hAnsi="Arial Narrow" w:cs="Arial"/>
          <w:snapToGrid w:val="0"/>
          <w:sz w:val="24"/>
          <w:szCs w:val="24"/>
        </w:rPr>
        <w:t> </w:t>
      </w:r>
      <w:r w:rsidRPr="00633EFB">
        <w:rPr>
          <w:rFonts w:ascii="Arial Narrow" w:hAnsi="Arial Narrow" w:cs="Arial"/>
          <w:snapToGrid w:val="0"/>
          <w:sz w:val="24"/>
          <w:szCs w:val="24"/>
        </w:rPr>
        <w:t>1</w:t>
      </w:r>
      <w:r w:rsidR="00F30B10" w:rsidRPr="00633EFB">
        <w:rPr>
          <w:rFonts w:ascii="Arial Narrow" w:hAnsi="Arial Narrow" w:cs="Arial"/>
          <w:snapToGrid w:val="0"/>
          <w:sz w:val="24"/>
          <w:szCs w:val="24"/>
        </w:rPr>
        <w:t>08</w:t>
      </w:r>
      <w:r w:rsidR="001B007B" w:rsidRPr="00633EFB">
        <w:rPr>
          <w:rFonts w:ascii="Arial Narrow" w:hAnsi="Arial Narrow" w:cs="Arial"/>
          <w:snapToGrid w:val="0"/>
          <w:sz w:val="24"/>
          <w:szCs w:val="24"/>
        </w:rPr>
        <w:t>.</w:t>
      </w:r>
    </w:p>
    <w:p w14:paraId="1F7D4CB6" w14:textId="77777777" w:rsidR="001B007B" w:rsidRPr="00633EFB" w:rsidRDefault="001B007B" w:rsidP="001B007B">
      <w:pPr>
        <w:widowControl w:val="0"/>
        <w:spacing w:line="276" w:lineRule="auto"/>
        <w:jc w:val="both"/>
        <w:rPr>
          <w:rFonts w:ascii="Arial Narrow" w:hAnsi="Arial Narrow" w:cs="Arial"/>
          <w:snapToGrid w:val="0"/>
          <w:sz w:val="24"/>
          <w:szCs w:val="24"/>
        </w:rPr>
      </w:pPr>
    </w:p>
    <w:p w14:paraId="558627BB" w14:textId="77777777" w:rsidR="00040B89" w:rsidRDefault="00040B89" w:rsidP="001B007B">
      <w:pPr>
        <w:widowControl w:val="0"/>
        <w:spacing w:line="276" w:lineRule="auto"/>
        <w:jc w:val="both"/>
        <w:rPr>
          <w:rFonts w:ascii="Arial Narrow" w:hAnsi="Arial Narrow" w:cs="Arial"/>
          <w:snapToGrid w:val="0"/>
          <w:sz w:val="16"/>
          <w:szCs w:val="16"/>
        </w:rPr>
      </w:pPr>
    </w:p>
    <w:p w14:paraId="16AF230D" w14:textId="77777777" w:rsidR="00040B89" w:rsidRDefault="00040B89" w:rsidP="001B007B">
      <w:pPr>
        <w:widowControl w:val="0"/>
        <w:spacing w:line="276" w:lineRule="auto"/>
        <w:jc w:val="both"/>
        <w:rPr>
          <w:rFonts w:ascii="Arial Narrow" w:hAnsi="Arial Narrow" w:cs="Arial"/>
          <w:snapToGrid w:val="0"/>
          <w:sz w:val="16"/>
          <w:szCs w:val="16"/>
        </w:rPr>
      </w:pPr>
    </w:p>
    <w:p w14:paraId="24F4AB66" w14:textId="366A1EE4" w:rsidR="001B007B" w:rsidRPr="00040B89" w:rsidRDefault="00040B89" w:rsidP="001B007B">
      <w:pPr>
        <w:widowControl w:val="0"/>
        <w:spacing w:line="276" w:lineRule="auto"/>
        <w:jc w:val="both"/>
        <w:rPr>
          <w:rFonts w:ascii="Arial Narrow" w:hAnsi="Arial Narrow" w:cs="Arial"/>
          <w:snapToGrid w:val="0"/>
          <w:sz w:val="16"/>
          <w:szCs w:val="16"/>
        </w:rPr>
      </w:pPr>
      <w:r w:rsidRPr="00040B89">
        <w:rPr>
          <w:rFonts w:ascii="Arial Narrow" w:hAnsi="Arial Narrow" w:cs="Arial"/>
          <w:snapToGrid w:val="0"/>
          <w:sz w:val="16"/>
          <w:szCs w:val="16"/>
        </w:rPr>
        <w:t>AK</w:t>
      </w:r>
    </w:p>
    <w:sectPr w:rsidR="001B007B" w:rsidRPr="00040B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CF6735" w14:textId="77777777" w:rsidR="00A41734" w:rsidRDefault="00A41734" w:rsidP="003334D7">
      <w:r>
        <w:separator/>
      </w:r>
    </w:p>
  </w:endnote>
  <w:endnote w:type="continuationSeparator" w:id="0">
    <w:p w14:paraId="06631D33" w14:textId="77777777" w:rsidR="00A41734" w:rsidRDefault="00A41734" w:rsidP="00333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9694C2" w14:textId="77777777" w:rsidR="00A41734" w:rsidRDefault="00A41734" w:rsidP="003334D7">
      <w:r>
        <w:separator/>
      </w:r>
    </w:p>
  </w:footnote>
  <w:footnote w:type="continuationSeparator" w:id="0">
    <w:p w14:paraId="47A2C506" w14:textId="77777777" w:rsidR="00A41734" w:rsidRDefault="00A41734" w:rsidP="003334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F6617"/>
    <w:multiLevelType w:val="hybridMultilevel"/>
    <w:tmpl w:val="F940C9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963052"/>
    <w:multiLevelType w:val="hybridMultilevel"/>
    <w:tmpl w:val="CD50EDCE"/>
    <w:lvl w:ilvl="0" w:tplc="FB6CFCAA">
      <w:start w:val="1"/>
      <w:numFmt w:val="decimal"/>
      <w:lvlText w:val="%1."/>
      <w:lvlJc w:val="left"/>
      <w:pPr>
        <w:ind w:left="4056" w:hanging="360"/>
      </w:pPr>
      <w:rPr>
        <w:rFonts w:ascii="Arial Narrow" w:eastAsia="Times New Roman" w:hAnsi="Arial Narrow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6785BD6"/>
    <w:multiLevelType w:val="hybridMultilevel"/>
    <w:tmpl w:val="05308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67386"/>
    <w:multiLevelType w:val="hybridMultilevel"/>
    <w:tmpl w:val="8F506ACA"/>
    <w:lvl w:ilvl="0" w:tplc="7EF4F3C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B01670"/>
    <w:multiLevelType w:val="hybridMultilevel"/>
    <w:tmpl w:val="284A048E"/>
    <w:lvl w:ilvl="0" w:tplc="FABA73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DA28C5"/>
    <w:multiLevelType w:val="hybridMultilevel"/>
    <w:tmpl w:val="323CB0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0A07EA"/>
    <w:multiLevelType w:val="hybridMultilevel"/>
    <w:tmpl w:val="EB801186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6B6892"/>
    <w:multiLevelType w:val="hybridMultilevel"/>
    <w:tmpl w:val="05308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16449"/>
    <w:multiLevelType w:val="hybridMultilevel"/>
    <w:tmpl w:val="FE8020F6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C12AD"/>
    <w:multiLevelType w:val="hybridMultilevel"/>
    <w:tmpl w:val="5ABA1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D17AD7"/>
    <w:multiLevelType w:val="hybridMultilevel"/>
    <w:tmpl w:val="9230BC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984F32"/>
    <w:multiLevelType w:val="hybridMultilevel"/>
    <w:tmpl w:val="F85A1784"/>
    <w:lvl w:ilvl="0" w:tplc="BD727874">
      <w:start w:val="1"/>
      <w:numFmt w:val="bullet"/>
      <w:lvlText w:val="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D5279"/>
    <w:multiLevelType w:val="hybridMultilevel"/>
    <w:tmpl w:val="4056A71E"/>
    <w:lvl w:ilvl="0" w:tplc="96FE21C4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643D00"/>
    <w:multiLevelType w:val="hybridMultilevel"/>
    <w:tmpl w:val="6EE237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195BDA"/>
    <w:multiLevelType w:val="hybridMultilevel"/>
    <w:tmpl w:val="60C27D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0B16BE"/>
    <w:multiLevelType w:val="hybridMultilevel"/>
    <w:tmpl w:val="69428B3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6" w15:restartNumberingAfterBreak="0">
    <w:nsid w:val="32DA1567"/>
    <w:multiLevelType w:val="hybridMultilevel"/>
    <w:tmpl w:val="05308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567F6B"/>
    <w:multiLevelType w:val="hybridMultilevel"/>
    <w:tmpl w:val="200CB9B0"/>
    <w:lvl w:ilvl="0" w:tplc="0415000F">
      <w:start w:val="1"/>
      <w:numFmt w:val="decimal"/>
      <w:lvlText w:val="%1."/>
      <w:lvlJc w:val="left"/>
      <w:pPr>
        <w:ind w:left="1089" w:hanging="360"/>
      </w:pPr>
    </w:lvl>
    <w:lvl w:ilvl="1" w:tplc="04150019" w:tentative="1">
      <w:start w:val="1"/>
      <w:numFmt w:val="lowerLetter"/>
      <w:lvlText w:val="%2."/>
      <w:lvlJc w:val="left"/>
      <w:pPr>
        <w:ind w:left="1809" w:hanging="360"/>
      </w:pPr>
    </w:lvl>
    <w:lvl w:ilvl="2" w:tplc="0415001B" w:tentative="1">
      <w:start w:val="1"/>
      <w:numFmt w:val="lowerRoman"/>
      <w:lvlText w:val="%3."/>
      <w:lvlJc w:val="right"/>
      <w:pPr>
        <w:ind w:left="2529" w:hanging="180"/>
      </w:pPr>
    </w:lvl>
    <w:lvl w:ilvl="3" w:tplc="0415000F" w:tentative="1">
      <w:start w:val="1"/>
      <w:numFmt w:val="decimal"/>
      <w:lvlText w:val="%4."/>
      <w:lvlJc w:val="left"/>
      <w:pPr>
        <w:ind w:left="3249" w:hanging="360"/>
      </w:pPr>
    </w:lvl>
    <w:lvl w:ilvl="4" w:tplc="04150019" w:tentative="1">
      <w:start w:val="1"/>
      <w:numFmt w:val="lowerLetter"/>
      <w:lvlText w:val="%5."/>
      <w:lvlJc w:val="left"/>
      <w:pPr>
        <w:ind w:left="3969" w:hanging="360"/>
      </w:pPr>
    </w:lvl>
    <w:lvl w:ilvl="5" w:tplc="0415001B" w:tentative="1">
      <w:start w:val="1"/>
      <w:numFmt w:val="lowerRoman"/>
      <w:lvlText w:val="%6."/>
      <w:lvlJc w:val="right"/>
      <w:pPr>
        <w:ind w:left="4689" w:hanging="180"/>
      </w:pPr>
    </w:lvl>
    <w:lvl w:ilvl="6" w:tplc="0415000F" w:tentative="1">
      <w:start w:val="1"/>
      <w:numFmt w:val="decimal"/>
      <w:lvlText w:val="%7."/>
      <w:lvlJc w:val="left"/>
      <w:pPr>
        <w:ind w:left="5409" w:hanging="360"/>
      </w:pPr>
    </w:lvl>
    <w:lvl w:ilvl="7" w:tplc="04150019" w:tentative="1">
      <w:start w:val="1"/>
      <w:numFmt w:val="lowerLetter"/>
      <w:lvlText w:val="%8."/>
      <w:lvlJc w:val="left"/>
      <w:pPr>
        <w:ind w:left="6129" w:hanging="360"/>
      </w:pPr>
    </w:lvl>
    <w:lvl w:ilvl="8" w:tplc="0415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18" w15:restartNumberingAfterBreak="0">
    <w:nsid w:val="37A576A1"/>
    <w:multiLevelType w:val="singleLevel"/>
    <w:tmpl w:val="E7428B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9" w15:restartNumberingAfterBreak="0">
    <w:nsid w:val="38167470"/>
    <w:multiLevelType w:val="hybridMultilevel"/>
    <w:tmpl w:val="853E37F0"/>
    <w:lvl w:ilvl="0" w:tplc="0D96A0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B3F23F5"/>
    <w:multiLevelType w:val="hybridMultilevel"/>
    <w:tmpl w:val="60F648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E56DB2"/>
    <w:multiLevelType w:val="hybridMultilevel"/>
    <w:tmpl w:val="08E69E1C"/>
    <w:lvl w:ilvl="0" w:tplc="04150001">
      <w:start w:val="1"/>
      <w:numFmt w:val="bullet"/>
      <w:lvlText w:val=""/>
      <w:lvlJc w:val="left"/>
      <w:pPr>
        <w:ind w:left="40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7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4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2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9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6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3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90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816" w:hanging="360"/>
      </w:pPr>
      <w:rPr>
        <w:rFonts w:ascii="Wingdings" w:hAnsi="Wingdings" w:hint="default"/>
      </w:rPr>
    </w:lvl>
  </w:abstractNum>
  <w:abstractNum w:abstractNumId="22" w15:restartNumberingAfterBreak="0">
    <w:nsid w:val="3ED41381"/>
    <w:multiLevelType w:val="hybridMultilevel"/>
    <w:tmpl w:val="3BF6B7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DD0CAE"/>
    <w:multiLevelType w:val="hybridMultilevel"/>
    <w:tmpl w:val="28E4F87A"/>
    <w:lvl w:ilvl="0" w:tplc="FB6CFCAA">
      <w:start w:val="1"/>
      <w:numFmt w:val="decimal"/>
      <w:lvlText w:val="%1."/>
      <w:lvlJc w:val="left"/>
      <w:pPr>
        <w:ind w:left="3336" w:hanging="360"/>
      </w:pPr>
      <w:rPr>
        <w:rFonts w:ascii="Arial Narrow" w:eastAsia="Times New Roman" w:hAnsi="Arial Narrow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F941B0A"/>
    <w:multiLevelType w:val="hybridMultilevel"/>
    <w:tmpl w:val="009EFD8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4130B9"/>
    <w:multiLevelType w:val="hybridMultilevel"/>
    <w:tmpl w:val="053085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B816FE"/>
    <w:multiLevelType w:val="hybridMultilevel"/>
    <w:tmpl w:val="72FE10D0"/>
    <w:lvl w:ilvl="0" w:tplc="DC3A30AA">
      <w:start w:val="1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58811B70"/>
    <w:multiLevelType w:val="hybridMultilevel"/>
    <w:tmpl w:val="A5E6DF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9473A3"/>
    <w:multiLevelType w:val="hybridMultilevel"/>
    <w:tmpl w:val="94DC5318"/>
    <w:lvl w:ilvl="0" w:tplc="D5E06D96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A8E30B0"/>
    <w:multiLevelType w:val="hybridMultilevel"/>
    <w:tmpl w:val="2F0C5792"/>
    <w:lvl w:ilvl="0" w:tplc="9446D76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B505F25"/>
    <w:multiLevelType w:val="hybridMultilevel"/>
    <w:tmpl w:val="68CA8EE6"/>
    <w:lvl w:ilvl="0" w:tplc="0415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725C38"/>
    <w:multiLevelType w:val="hybridMultilevel"/>
    <w:tmpl w:val="49964F92"/>
    <w:lvl w:ilvl="0" w:tplc="BD727874">
      <w:start w:val="1"/>
      <w:numFmt w:val="bullet"/>
      <w:lvlText w:val="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6787765E"/>
    <w:multiLevelType w:val="hybridMultilevel"/>
    <w:tmpl w:val="2DB87256"/>
    <w:lvl w:ilvl="0" w:tplc="B36A95B8">
      <w:start w:val="1"/>
      <w:numFmt w:val="decimal"/>
      <w:lvlText w:val="%1)"/>
      <w:lvlJc w:val="left"/>
      <w:pPr>
        <w:ind w:left="770" w:hanging="360"/>
      </w:pPr>
      <w:rPr>
        <w:rFonts w:ascii="Arial Narrow" w:eastAsia="Calibri" w:hAnsi="Arial Narrow" w:cs="Arial"/>
      </w:rPr>
    </w:lvl>
    <w:lvl w:ilvl="1" w:tplc="0415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3" w15:restartNumberingAfterBreak="0">
    <w:nsid w:val="6A7C6077"/>
    <w:multiLevelType w:val="hybridMultilevel"/>
    <w:tmpl w:val="805A782E"/>
    <w:lvl w:ilvl="0" w:tplc="728842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223063"/>
    <w:multiLevelType w:val="hybridMultilevel"/>
    <w:tmpl w:val="DB82B58A"/>
    <w:lvl w:ilvl="0" w:tplc="B6B023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01D6600"/>
    <w:multiLevelType w:val="hybridMultilevel"/>
    <w:tmpl w:val="558A0FF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>
      <w:start w:val="1"/>
      <w:numFmt w:val="lowerLetter"/>
      <w:lvlText w:val="%5."/>
      <w:lvlJc w:val="left"/>
      <w:pPr>
        <w:ind w:left="3884" w:hanging="360"/>
      </w:pPr>
    </w:lvl>
    <w:lvl w:ilvl="5" w:tplc="0415001B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>
      <w:start w:val="1"/>
      <w:numFmt w:val="lowerRoman"/>
      <w:lvlText w:val="%9."/>
      <w:lvlJc w:val="right"/>
      <w:pPr>
        <w:ind w:left="6764" w:hanging="180"/>
      </w:pPr>
    </w:lvl>
  </w:abstractNum>
  <w:abstractNum w:abstractNumId="36" w15:restartNumberingAfterBreak="0">
    <w:nsid w:val="797C5265"/>
    <w:multiLevelType w:val="hybridMultilevel"/>
    <w:tmpl w:val="4374126C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6100B6"/>
    <w:multiLevelType w:val="hybridMultilevel"/>
    <w:tmpl w:val="D1BC8F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6721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19567619">
    <w:abstractNumId w:val="15"/>
  </w:num>
  <w:num w:numId="3" w16cid:durableId="325205359">
    <w:abstractNumId w:val="34"/>
  </w:num>
  <w:num w:numId="4" w16cid:durableId="1258442849">
    <w:abstractNumId w:val="31"/>
  </w:num>
  <w:num w:numId="5" w16cid:durableId="204103812">
    <w:abstractNumId w:val="20"/>
  </w:num>
  <w:num w:numId="6" w16cid:durableId="531043195">
    <w:abstractNumId w:val="11"/>
  </w:num>
  <w:num w:numId="7" w16cid:durableId="7417199">
    <w:abstractNumId w:val="19"/>
  </w:num>
  <w:num w:numId="8" w16cid:durableId="1255283264">
    <w:abstractNumId w:val="12"/>
  </w:num>
  <w:num w:numId="9" w16cid:durableId="981889821">
    <w:abstractNumId w:val="37"/>
  </w:num>
  <w:num w:numId="10" w16cid:durableId="1203178229">
    <w:abstractNumId w:val="27"/>
  </w:num>
  <w:num w:numId="11" w16cid:durableId="901721356">
    <w:abstractNumId w:val="13"/>
  </w:num>
  <w:num w:numId="12" w16cid:durableId="494035650">
    <w:abstractNumId w:val="4"/>
  </w:num>
  <w:num w:numId="13" w16cid:durableId="857816610">
    <w:abstractNumId w:val="22"/>
  </w:num>
  <w:num w:numId="14" w16cid:durableId="2059239151">
    <w:abstractNumId w:val="14"/>
  </w:num>
  <w:num w:numId="15" w16cid:durableId="1091046923">
    <w:abstractNumId w:val="0"/>
  </w:num>
  <w:num w:numId="16" w16cid:durableId="1837066810">
    <w:abstractNumId w:val="2"/>
  </w:num>
  <w:num w:numId="17" w16cid:durableId="1782722160">
    <w:abstractNumId w:val="19"/>
  </w:num>
  <w:num w:numId="18" w16cid:durableId="1963463099">
    <w:abstractNumId w:val="7"/>
  </w:num>
  <w:num w:numId="19" w16cid:durableId="1442339504">
    <w:abstractNumId w:val="3"/>
  </w:num>
  <w:num w:numId="20" w16cid:durableId="2012564599">
    <w:abstractNumId w:val="25"/>
  </w:num>
  <w:num w:numId="21" w16cid:durableId="600798722">
    <w:abstractNumId w:val="16"/>
  </w:num>
  <w:num w:numId="22" w16cid:durableId="318822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54320554">
    <w:abstractNumId w:val="10"/>
  </w:num>
  <w:num w:numId="24" w16cid:durableId="1735007548">
    <w:abstractNumId w:val="23"/>
  </w:num>
  <w:num w:numId="25" w16cid:durableId="1116800319">
    <w:abstractNumId w:val="24"/>
  </w:num>
  <w:num w:numId="26" w16cid:durableId="213759910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57979700">
    <w:abstractNumId w:val="35"/>
  </w:num>
  <w:num w:numId="28" w16cid:durableId="1001733544">
    <w:abstractNumId w:val="9"/>
  </w:num>
  <w:num w:numId="29" w16cid:durableId="1135299154">
    <w:abstractNumId w:val="17"/>
  </w:num>
  <w:num w:numId="30" w16cid:durableId="1858421392">
    <w:abstractNumId w:val="21"/>
  </w:num>
  <w:num w:numId="31" w16cid:durableId="1195777546">
    <w:abstractNumId w:val="1"/>
  </w:num>
  <w:num w:numId="32" w16cid:durableId="1162238822">
    <w:abstractNumId w:val="8"/>
  </w:num>
  <w:num w:numId="33" w16cid:durableId="381173131">
    <w:abstractNumId w:val="6"/>
  </w:num>
  <w:num w:numId="34" w16cid:durableId="148596660">
    <w:abstractNumId w:val="30"/>
  </w:num>
  <w:num w:numId="35" w16cid:durableId="1150556183">
    <w:abstractNumId w:val="36"/>
  </w:num>
  <w:num w:numId="36" w16cid:durableId="1594440170">
    <w:abstractNumId w:val="28"/>
  </w:num>
  <w:num w:numId="37" w16cid:durableId="1956250006">
    <w:abstractNumId w:val="33"/>
  </w:num>
  <w:num w:numId="38" w16cid:durableId="1507014236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 w16cid:durableId="305863010">
    <w:abstractNumId w:val="26"/>
  </w:num>
  <w:num w:numId="40" w16cid:durableId="100902288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849"/>
    <w:rsid w:val="00003E99"/>
    <w:rsid w:val="0000758A"/>
    <w:rsid w:val="00010001"/>
    <w:rsid w:val="00013B01"/>
    <w:rsid w:val="00017217"/>
    <w:rsid w:val="00020AB5"/>
    <w:rsid w:val="00027AB5"/>
    <w:rsid w:val="000354A6"/>
    <w:rsid w:val="000367C6"/>
    <w:rsid w:val="00040B89"/>
    <w:rsid w:val="0004350D"/>
    <w:rsid w:val="000446F1"/>
    <w:rsid w:val="00060C47"/>
    <w:rsid w:val="00061226"/>
    <w:rsid w:val="000707B6"/>
    <w:rsid w:val="00075988"/>
    <w:rsid w:val="00080725"/>
    <w:rsid w:val="00082072"/>
    <w:rsid w:val="00090196"/>
    <w:rsid w:val="000951A3"/>
    <w:rsid w:val="000A3C49"/>
    <w:rsid w:val="000A572E"/>
    <w:rsid w:val="000A787E"/>
    <w:rsid w:val="000A7E91"/>
    <w:rsid w:val="000B4D99"/>
    <w:rsid w:val="000C1849"/>
    <w:rsid w:val="000D1C68"/>
    <w:rsid w:val="000D62E5"/>
    <w:rsid w:val="000D758A"/>
    <w:rsid w:val="000D7F83"/>
    <w:rsid w:val="000E1985"/>
    <w:rsid w:val="000F2E63"/>
    <w:rsid w:val="000F327A"/>
    <w:rsid w:val="000F4108"/>
    <w:rsid w:val="000F60EC"/>
    <w:rsid w:val="00101501"/>
    <w:rsid w:val="001139BA"/>
    <w:rsid w:val="00113D1D"/>
    <w:rsid w:val="00116CD4"/>
    <w:rsid w:val="00126E1D"/>
    <w:rsid w:val="00135C17"/>
    <w:rsid w:val="00135FC6"/>
    <w:rsid w:val="0014645C"/>
    <w:rsid w:val="00151F5A"/>
    <w:rsid w:val="00152BFF"/>
    <w:rsid w:val="0015366F"/>
    <w:rsid w:val="0015390C"/>
    <w:rsid w:val="0015550C"/>
    <w:rsid w:val="00162E20"/>
    <w:rsid w:val="00166E85"/>
    <w:rsid w:val="0017138E"/>
    <w:rsid w:val="001713CD"/>
    <w:rsid w:val="00171769"/>
    <w:rsid w:val="00175758"/>
    <w:rsid w:val="001760F9"/>
    <w:rsid w:val="0017673D"/>
    <w:rsid w:val="0018563C"/>
    <w:rsid w:val="001856DA"/>
    <w:rsid w:val="001860DF"/>
    <w:rsid w:val="001872E6"/>
    <w:rsid w:val="00187DD4"/>
    <w:rsid w:val="001938F4"/>
    <w:rsid w:val="001957F5"/>
    <w:rsid w:val="001959C5"/>
    <w:rsid w:val="001A029C"/>
    <w:rsid w:val="001A70C5"/>
    <w:rsid w:val="001B007B"/>
    <w:rsid w:val="001B09A8"/>
    <w:rsid w:val="001B1FD5"/>
    <w:rsid w:val="001B4431"/>
    <w:rsid w:val="001B5FDD"/>
    <w:rsid w:val="001C1C0C"/>
    <w:rsid w:val="001C24EB"/>
    <w:rsid w:val="001C2AB7"/>
    <w:rsid w:val="001D09EB"/>
    <w:rsid w:val="001D25AB"/>
    <w:rsid w:val="001E231C"/>
    <w:rsid w:val="001F04E8"/>
    <w:rsid w:val="001F14A9"/>
    <w:rsid w:val="001F2948"/>
    <w:rsid w:val="001F3254"/>
    <w:rsid w:val="001F7BEA"/>
    <w:rsid w:val="001F7E3F"/>
    <w:rsid w:val="00216FE1"/>
    <w:rsid w:val="002173A0"/>
    <w:rsid w:val="002224C3"/>
    <w:rsid w:val="00224FD1"/>
    <w:rsid w:val="00225F2D"/>
    <w:rsid w:val="002322DA"/>
    <w:rsid w:val="00243156"/>
    <w:rsid w:val="00244EFE"/>
    <w:rsid w:val="0025258D"/>
    <w:rsid w:val="002609D0"/>
    <w:rsid w:val="00263C9C"/>
    <w:rsid w:val="002656D1"/>
    <w:rsid w:val="00281B8B"/>
    <w:rsid w:val="00283CDE"/>
    <w:rsid w:val="00284EF3"/>
    <w:rsid w:val="00285451"/>
    <w:rsid w:val="002857FC"/>
    <w:rsid w:val="00293CA9"/>
    <w:rsid w:val="00297A6F"/>
    <w:rsid w:val="002A36D1"/>
    <w:rsid w:val="002C42F6"/>
    <w:rsid w:val="002C7046"/>
    <w:rsid w:val="002D0524"/>
    <w:rsid w:val="002D1441"/>
    <w:rsid w:val="002D1BFE"/>
    <w:rsid w:val="002D43C9"/>
    <w:rsid w:val="002D727E"/>
    <w:rsid w:val="002E3C78"/>
    <w:rsid w:val="002E652E"/>
    <w:rsid w:val="002F1D15"/>
    <w:rsid w:val="002F7B6F"/>
    <w:rsid w:val="0030670A"/>
    <w:rsid w:val="00310A8F"/>
    <w:rsid w:val="003135E7"/>
    <w:rsid w:val="003148E8"/>
    <w:rsid w:val="0032027D"/>
    <w:rsid w:val="0033058E"/>
    <w:rsid w:val="003334D7"/>
    <w:rsid w:val="003338FE"/>
    <w:rsid w:val="0033462E"/>
    <w:rsid w:val="00344159"/>
    <w:rsid w:val="00344621"/>
    <w:rsid w:val="0034473A"/>
    <w:rsid w:val="003460BD"/>
    <w:rsid w:val="00346C94"/>
    <w:rsid w:val="00350955"/>
    <w:rsid w:val="00351615"/>
    <w:rsid w:val="00351D07"/>
    <w:rsid w:val="00363234"/>
    <w:rsid w:val="00366263"/>
    <w:rsid w:val="00375D2B"/>
    <w:rsid w:val="00376675"/>
    <w:rsid w:val="0038262D"/>
    <w:rsid w:val="00385DB6"/>
    <w:rsid w:val="00385EBA"/>
    <w:rsid w:val="00391B7A"/>
    <w:rsid w:val="0039301D"/>
    <w:rsid w:val="00393758"/>
    <w:rsid w:val="00395237"/>
    <w:rsid w:val="00396105"/>
    <w:rsid w:val="003A4B72"/>
    <w:rsid w:val="003B04D3"/>
    <w:rsid w:val="003B7CA3"/>
    <w:rsid w:val="003C794D"/>
    <w:rsid w:val="003D4099"/>
    <w:rsid w:val="003D5BE3"/>
    <w:rsid w:val="003E381A"/>
    <w:rsid w:val="003E38EF"/>
    <w:rsid w:val="003E585D"/>
    <w:rsid w:val="003E65F6"/>
    <w:rsid w:val="003E7389"/>
    <w:rsid w:val="003F040C"/>
    <w:rsid w:val="003F1588"/>
    <w:rsid w:val="0040232B"/>
    <w:rsid w:val="00407BA7"/>
    <w:rsid w:val="00407D84"/>
    <w:rsid w:val="00410CD9"/>
    <w:rsid w:val="00414663"/>
    <w:rsid w:val="0042135F"/>
    <w:rsid w:val="00426854"/>
    <w:rsid w:val="00430B54"/>
    <w:rsid w:val="0043113E"/>
    <w:rsid w:val="00433765"/>
    <w:rsid w:val="004404A3"/>
    <w:rsid w:val="00440ACB"/>
    <w:rsid w:val="00453926"/>
    <w:rsid w:val="004604C1"/>
    <w:rsid w:val="00466FB7"/>
    <w:rsid w:val="00475274"/>
    <w:rsid w:val="00476129"/>
    <w:rsid w:val="00476C5B"/>
    <w:rsid w:val="004828B0"/>
    <w:rsid w:val="00486155"/>
    <w:rsid w:val="004916AC"/>
    <w:rsid w:val="00492AD4"/>
    <w:rsid w:val="0049399A"/>
    <w:rsid w:val="00495595"/>
    <w:rsid w:val="0049579B"/>
    <w:rsid w:val="004A068B"/>
    <w:rsid w:val="004A4020"/>
    <w:rsid w:val="004B0E46"/>
    <w:rsid w:val="004C5E37"/>
    <w:rsid w:val="004C77BF"/>
    <w:rsid w:val="004D0B32"/>
    <w:rsid w:val="004E2DCE"/>
    <w:rsid w:val="004E3FF4"/>
    <w:rsid w:val="004F46E1"/>
    <w:rsid w:val="004F497E"/>
    <w:rsid w:val="005050AD"/>
    <w:rsid w:val="0050530D"/>
    <w:rsid w:val="00505889"/>
    <w:rsid w:val="00510659"/>
    <w:rsid w:val="005108B6"/>
    <w:rsid w:val="00511FFC"/>
    <w:rsid w:val="00520435"/>
    <w:rsid w:val="00527A20"/>
    <w:rsid w:val="00532E37"/>
    <w:rsid w:val="00536CB0"/>
    <w:rsid w:val="00537612"/>
    <w:rsid w:val="00543351"/>
    <w:rsid w:val="00557189"/>
    <w:rsid w:val="00561951"/>
    <w:rsid w:val="005634E6"/>
    <w:rsid w:val="005837C5"/>
    <w:rsid w:val="00590CDD"/>
    <w:rsid w:val="0059646D"/>
    <w:rsid w:val="005968FB"/>
    <w:rsid w:val="005A3C7E"/>
    <w:rsid w:val="005A3ECA"/>
    <w:rsid w:val="005A4080"/>
    <w:rsid w:val="005A67EE"/>
    <w:rsid w:val="005A7A31"/>
    <w:rsid w:val="005B4578"/>
    <w:rsid w:val="005C7044"/>
    <w:rsid w:val="005D3337"/>
    <w:rsid w:val="005D4225"/>
    <w:rsid w:val="005E73E4"/>
    <w:rsid w:val="00600C5F"/>
    <w:rsid w:val="006103BB"/>
    <w:rsid w:val="00612F66"/>
    <w:rsid w:val="00615598"/>
    <w:rsid w:val="0061714B"/>
    <w:rsid w:val="00621572"/>
    <w:rsid w:val="006220AA"/>
    <w:rsid w:val="00622CF5"/>
    <w:rsid w:val="006257C7"/>
    <w:rsid w:val="00631299"/>
    <w:rsid w:val="00632815"/>
    <w:rsid w:val="00633EFB"/>
    <w:rsid w:val="00635441"/>
    <w:rsid w:val="00637903"/>
    <w:rsid w:val="00641265"/>
    <w:rsid w:val="006424EC"/>
    <w:rsid w:val="00643103"/>
    <w:rsid w:val="00645EA8"/>
    <w:rsid w:val="006528D4"/>
    <w:rsid w:val="006651AF"/>
    <w:rsid w:val="00667A6D"/>
    <w:rsid w:val="00671CF0"/>
    <w:rsid w:val="00673A6D"/>
    <w:rsid w:val="00681131"/>
    <w:rsid w:val="006872CB"/>
    <w:rsid w:val="006924D4"/>
    <w:rsid w:val="00696AB9"/>
    <w:rsid w:val="0069728F"/>
    <w:rsid w:val="006A6F52"/>
    <w:rsid w:val="006B3F69"/>
    <w:rsid w:val="006B5F3F"/>
    <w:rsid w:val="006B78E8"/>
    <w:rsid w:val="006C3FEE"/>
    <w:rsid w:val="006D1097"/>
    <w:rsid w:val="006D694F"/>
    <w:rsid w:val="006D6F5E"/>
    <w:rsid w:val="006D7FF8"/>
    <w:rsid w:val="006E2399"/>
    <w:rsid w:val="006E7F9B"/>
    <w:rsid w:val="0071074C"/>
    <w:rsid w:val="00717A54"/>
    <w:rsid w:val="00722752"/>
    <w:rsid w:val="00724484"/>
    <w:rsid w:val="007261AB"/>
    <w:rsid w:val="007270AB"/>
    <w:rsid w:val="007270CA"/>
    <w:rsid w:val="007315E9"/>
    <w:rsid w:val="007323F3"/>
    <w:rsid w:val="00744650"/>
    <w:rsid w:val="007449C8"/>
    <w:rsid w:val="00744CF4"/>
    <w:rsid w:val="00745A82"/>
    <w:rsid w:val="007478C4"/>
    <w:rsid w:val="0075061A"/>
    <w:rsid w:val="00755378"/>
    <w:rsid w:val="00756028"/>
    <w:rsid w:val="007612E5"/>
    <w:rsid w:val="00767326"/>
    <w:rsid w:val="00767CFE"/>
    <w:rsid w:val="00771049"/>
    <w:rsid w:val="00771BBD"/>
    <w:rsid w:val="00773432"/>
    <w:rsid w:val="0077478A"/>
    <w:rsid w:val="007756E7"/>
    <w:rsid w:val="007759FB"/>
    <w:rsid w:val="007804DA"/>
    <w:rsid w:val="00786BA9"/>
    <w:rsid w:val="00787CDE"/>
    <w:rsid w:val="007A3BF1"/>
    <w:rsid w:val="007A59D8"/>
    <w:rsid w:val="007A66F7"/>
    <w:rsid w:val="007B76AF"/>
    <w:rsid w:val="007C1A5E"/>
    <w:rsid w:val="007C52CA"/>
    <w:rsid w:val="007D0A4A"/>
    <w:rsid w:val="007D353A"/>
    <w:rsid w:val="007D72F2"/>
    <w:rsid w:val="007E00B1"/>
    <w:rsid w:val="007E63BE"/>
    <w:rsid w:val="007F5945"/>
    <w:rsid w:val="0080068B"/>
    <w:rsid w:val="00805E52"/>
    <w:rsid w:val="00812E45"/>
    <w:rsid w:val="00815EC3"/>
    <w:rsid w:val="00816133"/>
    <w:rsid w:val="0082138F"/>
    <w:rsid w:val="00833ECB"/>
    <w:rsid w:val="008430F7"/>
    <w:rsid w:val="0085516E"/>
    <w:rsid w:val="00862B91"/>
    <w:rsid w:val="00863245"/>
    <w:rsid w:val="008650DE"/>
    <w:rsid w:val="00875716"/>
    <w:rsid w:val="008810BE"/>
    <w:rsid w:val="00881486"/>
    <w:rsid w:val="008A1FE7"/>
    <w:rsid w:val="008A3B57"/>
    <w:rsid w:val="008A73A3"/>
    <w:rsid w:val="008C5100"/>
    <w:rsid w:val="008D16C5"/>
    <w:rsid w:val="008D2DC2"/>
    <w:rsid w:val="008E26FE"/>
    <w:rsid w:val="008E30E1"/>
    <w:rsid w:val="008E7A6A"/>
    <w:rsid w:val="008F05F0"/>
    <w:rsid w:val="008F5809"/>
    <w:rsid w:val="008F640A"/>
    <w:rsid w:val="00902F5B"/>
    <w:rsid w:val="00903AA0"/>
    <w:rsid w:val="00905DC5"/>
    <w:rsid w:val="009112EF"/>
    <w:rsid w:val="00913A1E"/>
    <w:rsid w:val="009200E8"/>
    <w:rsid w:val="00934ED1"/>
    <w:rsid w:val="009558DE"/>
    <w:rsid w:val="00970C46"/>
    <w:rsid w:val="00980686"/>
    <w:rsid w:val="0098396C"/>
    <w:rsid w:val="00987A03"/>
    <w:rsid w:val="00991E89"/>
    <w:rsid w:val="009933B9"/>
    <w:rsid w:val="009A117E"/>
    <w:rsid w:val="009A23FD"/>
    <w:rsid w:val="009A726C"/>
    <w:rsid w:val="009B71B3"/>
    <w:rsid w:val="009B72F2"/>
    <w:rsid w:val="009C1EE4"/>
    <w:rsid w:val="009C42DE"/>
    <w:rsid w:val="009D353D"/>
    <w:rsid w:val="009D7BC1"/>
    <w:rsid w:val="009E1F22"/>
    <w:rsid w:val="009E7005"/>
    <w:rsid w:val="009F39F5"/>
    <w:rsid w:val="009F5B1C"/>
    <w:rsid w:val="00A00F88"/>
    <w:rsid w:val="00A020EB"/>
    <w:rsid w:val="00A04003"/>
    <w:rsid w:val="00A07E26"/>
    <w:rsid w:val="00A11C38"/>
    <w:rsid w:val="00A134F2"/>
    <w:rsid w:val="00A13871"/>
    <w:rsid w:val="00A15874"/>
    <w:rsid w:val="00A202BC"/>
    <w:rsid w:val="00A25638"/>
    <w:rsid w:val="00A31F39"/>
    <w:rsid w:val="00A35930"/>
    <w:rsid w:val="00A3599C"/>
    <w:rsid w:val="00A41734"/>
    <w:rsid w:val="00A4175C"/>
    <w:rsid w:val="00A45885"/>
    <w:rsid w:val="00A46142"/>
    <w:rsid w:val="00A464ED"/>
    <w:rsid w:val="00A500D7"/>
    <w:rsid w:val="00A518DE"/>
    <w:rsid w:val="00A5410A"/>
    <w:rsid w:val="00A71B26"/>
    <w:rsid w:val="00A767AB"/>
    <w:rsid w:val="00A77F5F"/>
    <w:rsid w:val="00A80F1A"/>
    <w:rsid w:val="00A81A4F"/>
    <w:rsid w:val="00A85699"/>
    <w:rsid w:val="00A86B68"/>
    <w:rsid w:val="00A87311"/>
    <w:rsid w:val="00A87996"/>
    <w:rsid w:val="00A952D7"/>
    <w:rsid w:val="00A96BEC"/>
    <w:rsid w:val="00A97A93"/>
    <w:rsid w:val="00AA292F"/>
    <w:rsid w:val="00AA7674"/>
    <w:rsid w:val="00AC4F94"/>
    <w:rsid w:val="00AF22E6"/>
    <w:rsid w:val="00AF6A97"/>
    <w:rsid w:val="00AF7014"/>
    <w:rsid w:val="00AF7836"/>
    <w:rsid w:val="00B04F21"/>
    <w:rsid w:val="00B07340"/>
    <w:rsid w:val="00B13959"/>
    <w:rsid w:val="00B159A0"/>
    <w:rsid w:val="00B16084"/>
    <w:rsid w:val="00B170E9"/>
    <w:rsid w:val="00B17181"/>
    <w:rsid w:val="00B1736B"/>
    <w:rsid w:val="00B25AF3"/>
    <w:rsid w:val="00B26C4F"/>
    <w:rsid w:val="00B35E17"/>
    <w:rsid w:val="00B43FA1"/>
    <w:rsid w:val="00B458AC"/>
    <w:rsid w:val="00B54323"/>
    <w:rsid w:val="00B60048"/>
    <w:rsid w:val="00B62356"/>
    <w:rsid w:val="00B71D44"/>
    <w:rsid w:val="00B73085"/>
    <w:rsid w:val="00B77588"/>
    <w:rsid w:val="00B83FB2"/>
    <w:rsid w:val="00B84642"/>
    <w:rsid w:val="00B8739B"/>
    <w:rsid w:val="00B877AC"/>
    <w:rsid w:val="00B9490F"/>
    <w:rsid w:val="00BA6BEB"/>
    <w:rsid w:val="00BB38A0"/>
    <w:rsid w:val="00BC0BB8"/>
    <w:rsid w:val="00BC7860"/>
    <w:rsid w:val="00BE0862"/>
    <w:rsid w:val="00BE2412"/>
    <w:rsid w:val="00BF034C"/>
    <w:rsid w:val="00C00BD2"/>
    <w:rsid w:val="00C02CE1"/>
    <w:rsid w:val="00C031CC"/>
    <w:rsid w:val="00C03E51"/>
    <w:rsid w:val="00C04913"/>
    <w:rsid w:val="00C06472"/>
    <w:rsid w:val="00C10DB6"/>
    <w:rsid w:val="00C20C1A"/>
    <w:rsid w:val="00C26849"/>
    <w:rsid w:val="00C34637"/>
    <w:rsid w:val="00C40EBD"/>
    <w:rsid w:val="00C41AE7"/>
    <w:rsid w:val="00C446EA"/>
    <w:rsid w:val="00C44A27"/>
    <w:rsid w:val="00C55539"/>
    <w:rsid w:val="00C745EC"/>
    <w:rsid w:val="00C82779"/>
    <w:rsid w:val="00CA0A53"/>
    <w:rsid w:val="00CA5317"/>
    <w:rsid w:val="00CB11F2"/>
    <w:rsid w:val="00CB1585"/>
    <w:rsid w:val="00CB3187"/>
    <w:rsid w:val="00CC1DE6"/>
    <w:rsid w:val="00CE34B4"/>
    <w:rsid w:val="00CE6100"/>
    <w:rsid w:val="00D03B5A"/>
    <w:rsid w:val="00D133B7"/>
    <w:rsid w:val="00D1588A"/>
    <w:rsid w:val="00D247B3"/>
    <w:rsid w:val="00D2686B"/>
    <w:rsid w:val="00D26EC6"/>
    <w:rsid w:val="00D31DC7"/>
    <w:rsid w:val="00D33831"/>
    <w:rsid w:val="00D3513E"/>
    <w:rsid w:val="00D356FD"/>
    <w:rsid w:val="00D3604E"/>
    <w:rsid w:val="00D36315"/>
    <w:rsid w:val="00D363EC"/>
    <w:rsid w:val="00D36DEF"/>
    <w:rsid w:val="00D46CE2"/>
    <w:rsid w:val="00D51172"/>
    <w:rsid w:val="00D521AD"/>
    <w:rsid w:val="00D55F20"/>
    <w:rsid w:val="00D57B39"/>
    <w:rsid w:val="00D6125D"/>
    <w:rsid w:val="00D63540"/>
    <w:rsid w:val="00D7276A"/>
    <w:rsid w:val="00D76281"/>
    <w:rsid w:val="00D80ADD"/>
    <w:rsid w:val="00D82B0D"/>
    <w:rsid w:val="00D90A9E"/>
    <w:rsid w:val="00D91DE0"/>
    <w:rsid w:val="00D93AA8"/>
    <w:rsid w:val="00D97E9D"/>
    <w:rsid w:val="00DB1A40"/>
    <w:rsid w:val="00DB270D"/>
    <w:rsid w:val="00DB48E4"/>
    <w:rsid w:val="00DB654F"/>
    <w:rsid w:val="00DC4E37"/>
    <w:rsid w:val="00DC5026"/>
    <w:rsid w:val="00DE6E03"/>
    <w:rsid w:val="00DF1F71"/>
    <w:rsid w:val="00DF5956"/>
    <w:rsid w:val="00DF7A4C"/>
    <w:rsid w:val="00DF7D44"/>
    <w:rsid w:val="00E04F02"/>
    <w:rsid w:val="00E12DE2"/>
    <w:rsid w:val="00E144B3"/>
    <w:rsid w:val="00E203CA"/>
    <w:rsid w:val="00E24420"/>
    <w:rsid w:val="00E254EE"/>
    <w:rsid w:val="00E2571F"/>
    <w:rsid w:val="00E31C6A"/>
    <w:rsid w:val="00E33F48"/>
    <w:rsid w:val="00E357AA"/>
    <w:rsid w:val="00E37490"/>
    <w:rsid w:val="00E37551"/>
    <w:rsid w:val="00E5062C"/>
    <w:rsid w:val="00E5308C"/>
    <w:rsid w:val="00E62F49"/>
    <w:rsid w:val="00E633C4"/>
    <w:rsid w:val="00E708D3"/>
    <w:rsid w:val="00E73FFD"/>
    <w:rsid w:val="00E74BA1"/>
    <w:rsid w:val="00E75252"/>
    <w:rsid w:val="00E80416"/>
    <w:rsid w:val="00E818AF"/>
    <w:rsid w:val="00E8693F"/>
    <w:rsid w:val="00E957C6"/>
    <w:rsid w:val="00E97BD5"/>
    <w:rsid w:val="00EA2F5D"/>
    <w:rsid w:val="00EA556B"/>
    <w:rsid w:val="00EA5D4B"/>
    <w:rsid w:val="00EA6BA1"/>
    <w:rsid w:val="00EB2F74"/>
    <w:rsid w:val="00EB7876"/>
    <w:rsid w:val="00EC2F81"/>
    <w:rsid w:val="00EE1543"/>
    <w:rsid w:val="00EE3C92"/>
    <w:rsid w:val="00EF2F66"/>
    <w:rsid w:val="00EF3127"/>
    <w:rsid w:val="00EF43D5"/>
    <w:rsid w:val="00F00733"/>
    <w:rsid w:val="00F0481B"/>
    <w:rsid w:val="00F04E0C"/>
    <w:rsid w:val="00F116B0"/>
    <w:rsid w:val="00F15740"/>
    <w:rsid w:val="00F2156B"/>
    <w:rsid w:val="00F21589"/>
    <w:rsid w:val="00F21B4F"/>
    <w:rsid w:val="00F30B10"/>
    <w:rsid w:val="00F31CD4"/>
    <w:rsid w:val="00F3587E"/>
    <w:rsid w:val="00F43628"/>
    <w:rsid w:val="00F47030"/>
    <w:rsid w:val="00F64CE6"/>
    <w:rsid w:val="00F71CBB"/>
    <w:rsid w:val="00F9259E"/>
    <w:rsid w:val="00F92CC6"/>
    <w:rsid w:val="00FA4265"/>
    <w:rsid w:val="00FA4CD6"/>
    <w:rsid w:val="00FA55B4"/>
    <w:rsid w:val="00FA5F7A"/>
    <w:rsid w:val="00FC63A1"/>
    <w:rsid w:val="00FD5364"/>
    <w:rsid w:val="00FD6E91"/>
    <w:rsid w:val="00FD7942"/>
    <w:rsid w:val="00FE4B8E"/>
    <w:rsid w:val="00FE64A8"/>
    <w:rsid w:val="00FF1AAA"/>
    <w:rsid w:val="00FF1D88"/>
    <w:rsid w:val="00FF2A56"/>
    <w:rsid w:val="00FF7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DA1293"/>
  <w15:chartTrackingRefBased/>
  <w15:docId w15:val="{C6C94890-37C7-4379-89B5-77719D5E1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61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E6100"/>
    <w:pPr>
      <w:keepNext/>
      <w:widowControl w:val="0"/>
      <w:jc w:val="center"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CE6100"/>
    <w:pPr>
      <w:keepNext/>
      <w:widowControl w:val="0"/>
      <w:jc w:val="both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E6100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E610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CE6100"/>
    <w:pPr>
      <w:widowControl w:val="0"/>
      <w:snapToGrid w:val="0"/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CE610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CE6100"/>
    <w:pPr>
      <w:widowControl w:val="0"/>
      <w:jc w:val="both"/>
    </w:pPr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CE6100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nhideWhenUsed/>
    <w:rsid w:val="00CE6100"/>
    <w:pPr>
      <w:widowControl w:val="0"/>
      <w:jc w:val="center"/>
    </w:pPr>
    <w:rPr>
      <w:b/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E6100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CE6100"/>
    <w:pPr>
      <w:widowControl w:val="0"/>
      <w:snapToGrid w:val="0"/>
    </w:pPr>
    <w:rPr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CE6100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404A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404A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CC1DE6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116B0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uiPriority w:val="99"/>
    <w:semiHidden/>
    <w:unhideWhenUsed/>
    <w:rsid w:val="00F92CC6"/>
    <w:rPr>
      <w:color w:val="0563C1"/>
      <w:u w:val="single"/>
    </w:rPr>
  </w:style>
  <w:style w:type="character" w:styleId="Uwydatnienie">
    <w:name w:val="Emphasis"/>
    <w:basedOn w:val="Domylnaczcionkaakapitu"/>
    <w:uiPriority w:val="20"/>
    <w:qFormat/>
    <w:rsid w:val="00010001"/>
    <w:rPr>
      <w:i/>
      <w:iCs/>
    </w:rPr>
  </w:style>
  <w:style w:type="character" w:customStyle="1" w:styleId="ustep1">
    <w:name w:val="ustep1"/>
    <w:rsid w:val="008810BE"/>
  </w:style>
  <w:style w:type="character" w:styleId="Pogrubienie">
    <w:name w:val="Strong"/>
    <w:basedOn w:val="Domylnaczcionkaakapitu"/>
    <w:uiPriority w:val="22"/>
    <w:qFormat/>
    <w:rsid w:val="00902F5B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3334D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334D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334D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334D7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oportal.wloclawek.e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C8B7D2-EF70-483E-B02D-EF5E7B1DA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1829</Words>
  <Characters>10979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Kiełbasa</dc:creator>
  <cp:keywords/>
  <dc:description/>
  <cp:lastModifiedBy>Aleksandra Kiełbasa</cp:lastModifiedBy>
  <cp:revision>2</cp:revision>
  <cp:lastPrinted>2026-07-31T05:58:00Z</cp:lastPrinted>
  <dcterms:created xsi:type="dcterms:W3CDTF">2026-09-09T07:09:00Z</dcterms:created>
  <dcterms:modified xsi:type="dcterms:W3CDTF">2026-09-09T07:09:00Z</dcterms:modified>
</cp:coreProperties>
</file>